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4B81" w14:textId="76447D16" w:rsidR="00AA40D7" w:rsidRPr="00AA40D7" w:rsidRDefault="00AA40D7" w:rsidP="00AA40D7">
      <w:pPr>
        <w:spacing w:after="0" w:line="240" w:lineRule="auto"/>
        <w:ind w:right="-1080"/>
        <w:rPr>
          <w:rFonts w:ascii="Geneva" w:eastAsia="Times New Roman" w:hAnsi="Geneva" w:cs="Times New Roman"/>
          <w:snapToGrid w:val="0"/>
          <w:sz w:val="24"/>
          <w:szCs w:val="24"/>
        </w:rPr>
      </w:pPr>
      <w:r w:rsidRPr="00AA40D7">
        <w:rPr>
          <w:rFonts w:ascii="Geneva" w:eastAsia="Times New Roman" w:hAnsi="Geneva" w:cs="Times New Roman"/>
          <w:snapToGrid w:val="0"/>
          <w:sz w:val="24"/>
          <w:szCs w:val="24"/>
        </w:rPr>
        <w:t xml:space="preserve">SECTION </w:t>
      </w:r>
      <w:proofErr w:type="gramStart"/>
      <w:r w:rsidRPr="00AA40D7">
        <w:rPr>
          <w:rFonts w:ascii="Geneva" w:eastAsia="Times New Roman" w:hAnsi="Geneva" w:cs="Times New Roman"/>
          <w:snapToGrid w:val="0"/>
          <w:sz w:val="24"/>
          <w:szCs w:val="24"/>
        </w:rPr>
        <w:t>071700  -</w:t>
      </w:r>
      <w:proofErr w:type="gramEnd"/>
      <w:r w:rsidRPr="00AA40D7">
        <w:rPr>
          <w:rFonts w:ascii="Geneva" w:eastAsia="Times New Roman" w:hAnsi="Geneva" w:cs="Times New Roman"/>
          <w:snapToGrid w:val="0"/>
          <w:sz w:val="24"/>
          <w:szCs w:val="24"/>
        </w:rPr>
        <w:t xml:space="preserve"> </w:t>
      </w:r>
      <w:r w:rsidR="00797885">
        <w:rPr>
          <w:rFonts w:ascii="Geneva" w:eastAsia="Times New Roman" w:hAnsi="Geneva" w:cs="Times New Roman"/>
          <w:snapToGrid w:val="0"/>
          <w:sz w:val="24"/>
          <w:szCs w:val="24"/>
        </w:rPr>
        <w:t>March, 2023</w:t>
      </w:r>
      <w:r w:rsidRPr="00AA40D7">
        <w:rPr>
          <w:rFonts w:ascii="Geneva" w:eastAsia="Times New Roman" w:hAnsi="Geneva" w:cs="Times New Roman"/>
          <w:snapToGrid w:val="0"/>
          <w:sz w:val="24"/>
          <w:szCs w:val="24"/>
        </w:rPr>
        <w:t xml:space="preserve"> </w:t>
      </w:r>
    </w:p>
    <w:p w14:paraId="7C2D51AD" w14:textId="77777777" w:rsidR="00AA40D7" w:rsidRPr="00AA40D7" w:rsidRDefault="00AA40D7" w:rsidP="00797885">
      <w:pPr>
        <w:spacing w:after="0" w:line="240" w:lineRule="auto"/>
        <w:ind w:right="-1080"/>
        <w:jc w:val="center"/>
        <w:rPr>
          <w:rFonts w:ascii="Geneva" w:eastAsia="Times New Roman" w:hAnsi="Geneva" w:cs="Times New Roman"/>
          <w:snapToGrid w:val="0"/>
          <w:sz w:val="24"/>
          <w:szCs w:val="24"/>
        </w:rPr>
      </w:pPr>
    </w:p>
    <w:p w14:paraId="71A3546D" w14:textId="648F2DE4" w:rsidR="00AA40D7" w:rsidRPr="00797885" w:rsidRDefault="00797885" w:rsidP="00797885">
      <w:pPr>
        <w:spacing w:after="0" w:line="240" w:lineRule="auto"/>
        <w:ind w:right="-1080"/>
        <w:jc w:val="center"/>
        <w:rPr>
          <w:rFonts w:ascii="Geneva" w:eastAsia="Times New Roman" w:hAnsi="Geneva" w:cs="Times New Roman"/>
          <w:b/>
          <w:snapToGrid w:val="0"/>
          <w:sz w:val="26"/>
          <w:szCs w:val="18"/>
        </w:rPr>
      </w:pPr>
      <w:r>
        <w:rPr>
          <w:rFonts w:ascii="Geneva" w:eastAsia="Times New Roman" w:hAnsi="Geneva" w:cs="Times New Roman"/>
          <w:b/>
          <w:snapToGrid w:val="0"/>
          <w:sz w:val="26"/>
          <w:szCs w:val="18"/>
        </w:rPr>
        <w:t>TegoBloc Swell</w:t>
      </w:r>
      <w:r w:rsidR="00AA40D7" w:rsidRPr="00797885">
        <w:rPr>
          <w:rFonts w:ascii="Geneva" w:eastAsia="Times New Roman" w:hAnsi="Geneva" w:cs="Times New Roman"/>
          <w:b/>
          <w:snapToGrid w:val="0"/>
          <w:sz w:val="26"/>
          <w:szCs w:val="18"/>
        </w:rPr>
        <w:t xml:space="preserve"> B</w:t>
      </w:r>
      <w:r>
        <w:rPr>
          <w:rFonts w:ascii="Geneva" w:eastAsia="Times New Roman" w:hAnsi="Geneva" w:cs="Times New Roman"/>
          <w:b/>
          <w:snapToGrid w:val="0"/>
          <w:sz w:val="26"/>
          <w:szCs w:val="18"/>
        </w:rPr>
        <w:t>entonite Geotextile Waterproofing System</w:t>
      </w:r>
    </w:p>
    <w:p w14:paraId="21EAE019" w14:textId="04FCE506" w:rsidR="00AA40D7" w:rsidRPr="00797885" w:rsidRDefault="00797885" w:rsidP="00797885">
      <w:pPr>
        <w:spacing w:after="0" w:line="240" w:lineRule="auto"/>
        <w:ind w:right="-1080"/>
        <w:jc w:val="center"/>
        <w:rPr>
          <w:rFonts w:ascii="Geneva" w:eastAsia="Times New Roman" w:hAnsi="Geneva" w:cs="Times New Roman"/>
          <w:b/>
          <w:snapToGrid w:val="0"/>
          <w:sz w:val="26"/>
          <w:szCs w:val="18"/>
        </w:rPr>
      </w:pPr>
      <w:r>
        <w:rPr>
          <w:rFonts w:ascii="Geneva" w:eastAsia="Times New Roman" w:hAnsi="Geneva" w:cs="Times New Roman"/>
          <w:b/>
          <w:snapToGrid w:val="0"/>
          <w:sz w:val="26"/>
          <w:szCs w:val="18"/>
        </w:rPr>
        <w:t>with Drain-Max Prefabricated Drainage Composite</w:t>
      </w:r>
    </w:p>
    <w:p w14:paraId="4AA3D45B" w14:textId="44EAE65B" w:rsidR="00AA40D7" w:rsidRPr="00797885" w:rsidRDefault="00AA40D7" w:rsidP="00797885">
      <w:pPr>
        <w:spacing w:after="0" w:line="240" w:lineRule="auto"/>
        <w:ind w:right="-1080"/>
        <w:jc w:val="center"/>
        <w:rPr>
          <w:rFonts w:ascii="Geneva" w:eastAsia="Times New Roman" w:hAnsi="Geneva" w:cs="Times New Roman"/>
          <w:b/>
          <w:snapToGrid w:val="0"/>
          <w:sz w:val="26"/>
          <w:szCs w:val="18"/>
        </w:rPr>
      </w:pPr>
      <w:r w:rsidRPr="00797885">
        <w:rPr>
          <w:rFonts w:ascii="Geneva" w:eastAsia="Times New Roman" w:hAnsi="Geneva" w:cs="Times New Roman"/>
          <w:b/>
          <w:snapToGrid w:val="0"/>
          <w:sz w:val="26"/>
          <w:szCs w:val="18"/>
        </w:rPr>
        <w:t>M</w:t>
      </w:r>
      <w:r w:rsidR="00797885">
        <w:rPr>
          <w:rFonts w:ascii="Geneva" w:eastAsia="Times New Roman" w:hAnsi="Geneva" w:cs="Times New Roman"/>
          <w:b/>
          <w:snapToGrid w:val="0"/>
          <w:sz w:val="26"/>
          <w:szCs w:val="18"/>
        </w:rPr>
        <w:t>aster</w:t>
      </w:r>
      <w:r w:rsidRPr="00797885">
        <w:rPr>
          <w:rFonts w:ascii="Geneva" w:eastAsia="Times New Roman" w:hAnsi="Geneva" w:cs="Times New Roman"/>
          <w:b/>
          <w:snapToGrid w:val="0"/>
          <w:sz w:val="26"/>
          <w:szCs w:val="18"/>
        </w:rPr>
        <w:t xml:space="preserve"> G</w:t>
      </w:r>
      <w:r w:rsidR="00797885">
        <w:rPr>
          <w:rFonts w:ascii="Geneva" w:eastAsia="Times New Roman" w:hAnsi="Geneva" w:cs="Times New Roman"/>
          <w:b/>
          <w:snapToGrid w:val="0"/>
          <w:sz w:val="26"/>
          <w:szCs w:val="18"/>
        </w:rPr>
        <w:t>uideline</w:t>
      </w:r>
      <w:r w:rsidRPr="00797885">
        <w:rPr>
          <w:rFonts w:ascii="Geneva" w:eastAsia="Times New Roman" w:hAnsi="Geneva" w:cs="Times New Roman"/>
          <w:b/>
          <w:snapToGrid w:val="0"/>
          <w:sz w:val="26"/>
          <w:szCs w:val="18"/>
        </w:rPr>
        <w:t xml:space="preserve"> S</w:t>
      </w:r>
      <w:r w:rsidR="00797885">
        <w:rPr>
          <w:rFonts w:ascii="Geneva" w:eastAsia="Times New Roman" w:hAnsi="Geneva" w:cs="Times New Roman"/>
          <w:b/>
          <w:snapToGrid w:val="0"/>
          <w:sz w:val="26"/>
          <w:szCs w:val="18"/>
        </w:rPr>
        <w:t>pecification</w:t>
      </w:r>
      <w:r w:rsidRPr="00797885">
        <w:rPr>
          <w:rFonts w:ascii="Geneva" w:eastAsia="Times New Roman" w:hAnsi="Geneva" w:cs="Times New Roman"/>
          <w:b/>
          <w:snapToGrid w:val="0"/>
          <w:sz w:val="26"/>
          <w:szCs w:val="18"/>
        </w:rPr>
        <w:t xml:space="preserve"> </w:t>
      </w:r>
      <w:r w:rsidR="00797885" w:rsidRPr="00797885">
        <w:rPr>
          <w:rFonts w:ascii="Geneva" w:eastAsia="Times New Roman" w:hAnsi="Geneva" w:cs="Times New Roman"/>
          <w:b/>
          <w:snapToGrid w:val="0"/>
          <w:sz w:val="26"/>
          <w:szCs w:val="18"/>
        </w:rPr>
        <w:t>for</w:t>
      </w:r>
      <w:r w:rsidRPr="00797885">
        <w:rPr>
          <w:rFonts w:ascii="Geneva" w:eastAsia="Times New Roman" w:hAnsi="Geneva" w:cs="Times New Roman"/>
          <w:b/>
          <w:snapToGrid w:val="0"/>
          <w:sz w:val="26"/>
          <w:szCs w:val="18"/>
        </w:rPr>
        <w:t xml:space="preserve"> C</w:t>
      </w:r>
      <w:r w:rsidR="00797885">
        <w:rPr>
          <w:rFonts w:ascii="Geneva" w:eastAsia="Times New Roman" w:hAnsi="Geneva" w:cs="Times New Roman"/>
          <w:b/>
          <w:snapToGrid w:val="0"/>
          <w:sz w:val="26"/>
          <w:szCs w:val="18"/>
        </w:rPr>
        <w:t>ast</w:t>
      </w:r>
      <w:r w:rsidRPr="00797885">
        <w:rPr>
          <w:rFonts w:ascii="Geneva" w:eastAsia="Times New Roman" w:hAnsi="Geneva" w:cs="Times New Roman"/>
          <w:b/>
          <w:snapToGrid w:val="0"/>
          <w:sz w:val="26"/>
          <w:szCs w:val="18"/>
        </w:rPr>
        <w:t>-I</w:t>
      </w:r>
      <w:r w:rsidR="00797885">
        <w:rPr>
          <w:rFonts w:ascii="Geneva" w:eastAsia="Times New Roman" w:hAnsi="Geneva" w:cs="Times New Roman"/>
          <w:b/>
          <w:snapToGrid w:val="0"/>
          <w:sz w:val="26"/>
          <w:szCs w:val="18"/>
        </w:rPr>
        <w:t>n</w:t>
      </w:r>
      <w:r w:rsidRPr="00797885">
        <w:rPr>
          <w:rFonts w:ascii="Geneva" w:eastAsia="Times New Roman" w:hAnsi="Geneva" w:cs="Times New Roman"/>
          <w:b/>
          <w:snapToGrid w:val="0"/>
          <w:sz w:val="26"/>
          <w:szCs w:val="18"/>
        </w:rPr>
        <w:t>-P</w:t>
      </w:r>
      <w:r w:rsidR="00797885">
        <w:rPr>
          <w:rFonts w:ascii="Geneva" w:eastAsia="Times New Roman" w:hAnsi="Geneva" w:cs="Times New Roman"/>
          <w:b/>
          <w:snapToGrid w:val="0"/>
          <w:sz w:val="26"/>
          <w:szCs w:val="18"/>
        </w:rPr>
        <w:t>lace</w:t>
      </w:r>
      <w:r w:rsidRPr="00797885">
        <w:rPr>
          <w:rFonts w:ascii="Geneva" w:eastAsia="Times New Roman" w:hAnsi="Geneva" w:cs="Times New Roman"/>
          <w:b/>
          <w:snapToGrid w:val="0"/>
          <w:sz w:val="26"/>
          <w:szCs w:val="18"/>
        </w:rPr>
        <w:t xml:space="preserve"> C</w:t>
      </w:r>
      <w:r w:rsidR="00797885">
        <w:rPr>
          <w:rFonts w:ascii="Geneva" w:eastAsia="Times New Roman" w:hAnsi="Geneva" w:cs="Times New Roman"/>
          <w:b/>
          <w:snapToGrid w:val="0"/>
          <w:sz w:val="26"/>
          <w:szCs w:val="18"/>
        </w:rPr>
        <w:t>oncrete</w:t>
      </w:r>
    </w:p>
    <w:p w14:paraId="0A16868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1D335F88"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r w:rsidRPr="00AA40D7">
        <w:rPr>
          <w:rFonts w:ascii="Geneva" w:eastAsia="Times New Roman" w:hAnsi="Geneva" w:cs="Times New Roman"/>
          <w:b/>
          <w:snapToGrid w:val="0"/>
          <w:sz w:val="20"/>
          <w:szCs w:val="20"/>
        </w:rPr>
        <w:t xml:space="preserve">PART 1 - GENERAL  </w:t>
      </w:r>
    </w:p>
    <w:p w14:paraId="56E4954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1A3EEF4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1.01</w:t>
      </w:r>
      <w:r w:rsidRPr="00AA40D7">
        <w:rPr>
          <w:rFonts w:ascii="Geneva" w:eastAsia="Times New Roman" w:hAnsi="Geneva" w:cs="Times New Roman"/>
          <w:snapToGrid w:val="0"/>
          <w:sz w:val="20"/>
          <w:szCs w:val="20"/>
        </w:rPr>
        <w:tab/>
        <w:t xml:space="preserve"> RELATED DOCUMENTS </w:t>
      </w:r>
    </w:p>
    <w:p w14:paraId="7B6F2D2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323CBEA"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A.  </w:t>
      </w:r>
      <w:r w:rsidRPr="00AA40D7">
        <w:rPr>
          <w:rFonts w:ascii="Geneva" w:eastAsia="Times New Roman" w:hAnsi="Geneva" w:cs="Times New Roman"/>
          <w:snapToGrid w:val="0"/>
          <w:sz w:val="20"/>
          <w:szCs w:val="20"/>
        </w:rPr>
        <w:tab/>
        <w:t xml:space="preserve">All of the Contract Documents, including General and Supplementary Conditions, and Division 1 General requirements, apply to the work of this section. </w:t>
      </w:r>
    </w:p>
    <w:p w14:paraId="3F52CA5E"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62A437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1.02  </w:t>
      </w:r>
      <w:r w:rsidRPr="00AA40D7">
        <w:rPr>
          <w:rFonts w:ascii="Geneva" w:eastAsia="Times New Roman" w:hAnsi="Geneva" w:cs="Times New Roman"/>
          <w:snapToGrid w:val="0"/>
          <w:sz w:val="20"/>
          <w:szCs w:val="20"/>
        </w:rPr>
        <w:tab/>
        <w:t>WORK SUMMARY</w:t>
      </w:r>
    </w:p>
    <w:p w14:paraId="7E6A81AB"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6FD76BB"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A. </w:t>
      </w:r>
      <w:r w:rsidRPr="00AA40D7">
        <w:rPr>
          <w:rFonts w:ascii="Geneva" w:eastAsia="Times New Roman" w:hAnsi="Geneva" w:cs="Times New Roman"/>
          <w:snapToGrid w:val="0"/>
          <w:sz w:val="20"/>
          <w:szCs w:val="20"/>
        </w:rPr>
        <w:tab/>
        <w:t>The work of this section includes, but is not limited to the furnishing and installing the following materials, per project specifications and drawings, or as directed by waterproofing manufacturer:</w:t>
      </w:r>
    </w:p>
    <w:p w14:paraId="54C0B647" w14:textId="0F2C03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1.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waterproofing membrane with all applicable accessory products.</w:t>
      </w:r>
    </w:p>
    <w:p w14:paraId="001DB38A" w14:textId="6D3DA1DB"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2.</w:t>
      </w:r>
      <w:r w:rsidR="00797885">
        <w:rPr>
          <w:rFonts w:ascii="Geneva" w:eastAsia="Times New Roman" w:hAnsi="Geneva" w:cs="Times New Roman"/>
          <w:snapToGrid w:val="0"/>
          <w:sz w:val="20"/>
          <w:szCs w:val="20"/>
        </w:rPr>
        <w:t>Drain-Max</w:t>
      </w:r>
      <w:r w:rsidRPr="00AA40D7">
        <w:rPr>
          <w:rFonts w:ascii="Geneva" w:eastAsia="Times New Roman" w:hAnsi="Geneva" w:cs="Times New Roman"/>
          <w:snapToGrid w:val="0"/>
          <w:position w:val="6"/>
          <w:sz w:val="14"/>
          <w:szCs w:val="20"/>
        </w:rPr>
        <w:t xml:space="preserve"> </w:t>
      </w:r>
      <w:r w:rsidRPr="00AA40D7">
        <w:rPr>
          <w:rFonts w:ascii="Geneva" w:eastAsia="Times New Roman" w:hAnsi="Geneva" w:cs="Times New Roman"/>
          <w:snapToGrid w:val="0"/>
          <w:sz w:val="20"/>
          <w:szCs w:val="20"/>
        </w:rPr>
        <w:t xml:space="preserve">Prefabricated drainage composite </w:t>
      </w:r>
      <w:r w:rsidR="00797885" w:rsidRPr="00AA40D7">
        <w:rPr>
          <w:rFonts w:ascii="Geneva" w:eastAsia="Times New Roman" w:hAnsi="Geneva" w:cs="Times New Roman"/>
          <w:snapToGrid w:val="0"/>
          <w:sz w:val="20"/>
          <w:szCs w:val="20"/>
        </w:rPr>
        <w:t>and</w:t>
      </w:r>
      <w:r w:rsidR="00797885">
        <w:rPr>
          <w:rFonts w:ascii="Geneva" w:eastAsia="Times New Roman" w:hAnsi="Geneva" w:cs="Times New Roman"/>
          <w:snapToGrid w:val="0"/>
          <w:sz w:val="20"/>
          <w:szCs w:val="20"/>
        </w:rPr>
        <w:t xml:space="preserve"> Drain-Max Total Drain</w:t>
      </w:r>
      <w:r w:rsidRPr="00AA40D7">
        <w:rPr>
          <w:rFonts w:ascii="Geneva" w:eastAsia="Times New Roman" w:hAnsi="Geneva" w:cs="Times New Roman"/>
          <w:snapToGrid w:val="0"/>
          <w:sz w:val="20"/>
          <w:szCs w:val="20"/>
        </w:rPr>
        <w:t xml:space="preserve"> Base Drain</w:t>
      </w:r>
    </w:p>
    <w:p w14:paraId="0E7D5E46"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r>
    </w:p>
    <w:p w14:paraId="7A964C3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1.03</w:t>
      </w:r>
      <w:r w:rsidRPr="00AA40D7">
        <w:rPr>
          <w:rFonts w:ascii="Geneva" w:eastAsia="Times New Roman" w:hAnsi="Geneva" w:cs="Times New Roman"/>
          <w:snapToGrid w:val="0"/>
          <w:sz w:val="20"/>
          <w:szCs w:val="20"/>
        </w:rPr>
        <w:tab/>
        <w:t>RELATED SECTIONS</w:t>
      </w:r>
    </w:p>
    <w:p w14:paraId="72F5D4D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BF219E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Other specification Sections which directly relate to the work of this section include, but are not limited to, the following:</w:t>
      </w:r>
    </w:p>
    <w:p w14:paraId="71D7E9B6"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32DD99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1. Division 2: Subsurface and Geotechnical Investigations</w:t>
      </w:r>
      <w:r w:rsidRPr="00AA40D7">
        <w:rPr>
          <w:rFonts w:ascii="Geneva" w:eastAsia="Times New Roman" w:hAnsi="Geneva" w:cs="Times New Roman"/>
          <w:snapToGrid w:val="0"/>
          <w:sz w:val="20"/>
          <w:szCs w:val="20"/>
        </w:rPr>
        <w:tab/>
      </w:r>
    </w:p>
    <w:p w14:paraId="1100394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2. Division 3: Waterstops</w:t>
      </w:r>
    </w:p>
    <w:p w14:paraId="50A191EA"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 xml:space="preserve">3. Division 5: Expansion Joint Products </w:t>
      </w:r>
    </w:p>
    <w:p w14:paraId="61678EEE"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 xml:space="preserve">4. Division 7: Joint Treatment/ Sealants, Flashing and sheet metal, and Insulation </w:t>
      </w:r>
    </w:p>
    <w:p w14:paraId="5CE320E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5. Division 22: Deck and Floor Drains and other Mechanical Penetrations</w:t>
      </w:r>
    </w:p>
    <w:p w14:paraId="1071C24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6. Division 26: Conduit and other Electrical Penetrations</w:t>
      </w:r>
    </w:p>
    <w:p w14:paraId="773672B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 xml:space="preserve">7. Division 31: Earthwork, Excavation and Fill, Shoring, </w:t>
      </w:r>
    </w:p>
    <w:p w14:paraId="7EDB78F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8. Division 33: Geocomposite Foundation Drainage</w:t>
      </w:r>
    </w:p>
    <w:p w14:paraId="44BBCB0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368DA2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1.04 </w:t>
      </w:r>
      <w:r w:rsidRPr="00AA40D7">
        <w:rPr>
          <w:rFonts w:ascii="Geneva" w:eastAsia="Times New Roman" w:hAnsi="Geneva" w:cs="Times New Roman"/>
          <w:snapToGrid w:val="0"/>
          <w:sz w:val="20"/>
          <w:szCs w:val="20"/>
        </w:rPr>
        <w:tab/>
        <w:t>SYSTEM DESCRIPTION</w:t>
      </w:r>
    </w:p>
    <w:p w14:paraId="1885173B"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4D8F3FF" w14:textId="77777777" w:rsidR="00AA40D7" w:rsidRPr="00AA40D7" w:rsidRDefault="00AA40D7" w:rsidP="00AA40D7">
      <w:pPr>
        <w:widowControl w:val="0"/>
        <w:numPr>
          <w:ilvl w:val="0"/>
          <w:numId w:val="15"/>
        </w:numPr>
        <w:spacing w:after="0" w:line="240" w:lineRule="auto"/>
        <w:ind w:right="180" w:hanging="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Provide waterproofing system and prefabricated drainage composite system to prevent the passage of liquid water and install without defects, damage or failure. Waterproofing shall be two high strength geotextiles interlocked encapsulating minimum 5.37 kg/sqm (1.10-lbs/sf) granular sodium bentonite.</w:t>
      </w:r>
    </w:p>
    <w:p w14:paraId="5215550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176AD94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1.05</w:t>
      </w:r>
      <w:r w:rsidRPr="00AA40D7">
        <w:rPr>
          <w:rFonts w:ascii="Geneva" w:eastAsia="Times New Roman" w:hAnsi="Geneva" w:cs="Times New Roman"/>
          <w:snapToGrid w:val="0"/>
          <w:sz w:val="20"/>
          <w:szCs w:val="20"/>
        </w:rPr>
        <w:tab/>
        <w:t>SUBMITTALS</w:t>
      </w:r>
    </w:p>
    <w:p w14:paraId="791DA74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1A6EA4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General: Prepare and submit specified submittals in accordance with "Conditions of the Contract" and Division 1 Submittals Sections.</w:t>
      </w:r>
    </w:p>
    <w:p w14:paraId="7B770C3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11BC8E9"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Product Data: Submit manufacturer’s product data, with complete general and specific installation instructions, recommendations, and limitations.</w:t>
      </w:r>
    </w:p>
    <w:p w14:paraId="41F7637E"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AB0B23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C.</w:t>
      </w:r>
      <w:r w:rsidRPr="00AA40D7">
        <w:rPr>
          <w:rFonts w:ascii="Geneva" w:eastAsia="Times New Roman" w:hAnsi="Geneva" w:cs="Times New Roman"/>
          <w:snapToGrid w:val="0"/>
          <w:sz w:val="20"/>
          <w:szCs w:val="20"/>
        </w:rPr>
        <w:tab/>
        <w:t>Product Samples: Submit representative samples of the following for approval:</w:t>
      </w:r>
    </w:p>
    <w:p w14:paraId="77B2A35A" w14:textId="20D044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 xml:space="preserve">1.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waterproofing membrane</w:t>
      </w:r>
    </w:p>
    <w:p w14:paraId="1B31A1B1" w14:textId="48FD9480"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2.</w:t>
      </w:r>
      <w:r w:rsidR="00797885">
        <w:rPr>
          <w:rFonts w:ascii="Geneva" w:eastAsia="Times New Roman" w:hAnsi="Geneva" w:cs="Times New Roman"/>
          <w:snapToGrid w:val="0"/>
          <w:sz w:val="20"/>
          <w:szCs w:val="20"/>
        </w:rPr>
        <w:t>Drain-Max Total Drain</w:t>
      </w:r>
      <w:r w:rsidRPr="00AA40D7">
        <w:rPr>
          <w:rFonts w:ascii="Geneva" w:eastAsia="Times New Roman" w:hAnsi="Geneva" w:cs="Times New Roman"/>
          <w:snapToGrid w:val="0"/>
          <w:sz w:val="20"/>
          <w:szCs w:val="20"/>
        </w:rPr>
        <w:t xml:space="preserve"> Base Drain and</w:t>
      </w:r>
      <w:r w:rsidR="00797885">
        <w:rPr>
          <w:rFonts w:ascii="Geneva" w:eastAsia="Times New Roman" w:hAnsi="Geneva" w:cs="Times New Roman"/>
          <w:snapToGrid w:val="0"/>
          <w:sz w:val="20"/>
          <w:szCs w:val="20"/>
        </w:rPr>
        <w:t xml:space="preserve"> Drain-Max 2</w:t>
      </w:r>
      <w:r w:rsidR="00597780">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 Prefabricated drainage composite </w:t>
      </w:r>
    </w:p>
    <w:p w14:paraId="5A14CFA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rPr>
        <w:tab/>
      </w:r>
    </w:p>
    <w:p w14:paraId="6B6F170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D.</w:t>
      </w:r>
      <w:r w:rsidRPr="00AA40D7">
        <w:rPr>
          <w:rFonts w:ascii="Geneva" w:eastAsia="Times New Roman" w:hAnsi="Geneva" w:cs="Times New Roman"/>
          <w:snapToGrid w:val="0"/>
          <w:sz w:val="20"/>
          <w:szCs w:val="20"/>
        </w:rPr>
        <w:tab/>
        <w:t xml:space="preserve">Waterproofing Material and Labor Warranty: At time of bid, submit a sample copy of the Manufacturer’s Waterproofing warranty complete with all coverage’s, limitations, and conditions. </w:t>
      </w:r>
    </w:p>
    <w:p w14:paraId="1FD34DD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85D48E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E.</w:t>
      </w:r>
      <w:r w:rsidRPr="00AA40D7">
        <w:rPr>
          <w:rFonts w:ascii="Geneva" w:eastAsia="Times New Roman" w:hAnsi="Geneva" w:cs="Times New Roman"/>
          <w:snapToGrid w:val="0"/>
          <w:sz w:val="20"/>
          <w:szCs w:val="20"/>
        </w:rPr>
        <w:tab/>
        <w:t xml:space="preserve"> Contractor Certificate: At time of bid, submit written certification that installer has current Approved Applicator status with waterproofing material manufacturer.</w:t>
      </w:r>
    </w:p>
    <w:p w14:paraId="7DC1C689"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DEA7E1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1.06 </w:t>
      </w:r>
      <w:r w:rsidRPr="00AA40D7">
        <w:rPr>
          <w:rFonts w:ascii="Geneva" w:eastAsia="Times New Roman" w:hAnsi="Geneva" w:cs="Times New Roman"/>
          <w:snapToGrid w:val="0"/>
          <w:sz w:val="20"/>
          <w:szCs w:val="20"/>
        </w:rPr>
        <w:tab/>
        <w:t>QUALITY ASSURANCE</w:t>
      </w:r>
    </w:p>
    <w:p w14:paraId="77F3153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3828E7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A. </w:t>
      </w:r>
      <w:r w:rsidRPr="00AA40D7">
        <w:rPr>
          <w:rFonts w:ascii="Geneva" w:eastAsia="Times New Roman" w:hAnsi="Geneva" w:cs="Times New Roman"/>
          <w:snapToGrid w:val="0"/>
          <w:sz w:val="20"/>
          <w:szCs w:val="20"/>
        </w:rPr>
        <w:tab/>
        <w:t>Installer Qualifications: Installing company should have at least three (3) years experience in work of the type required by this section, who can comply with manufacturer's warranty requirements, and who is an Approved Applicator as determined by waterproofing/drainage system manufacturer.</w:t>
      </w:r>
    </w:p>
    <w:p w14:paraId="029F516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502B9C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Manufacturer Qualifications:  Waterproofing membranes and all accessory products shall be provided by a single manufacturer with a minimum of 30 years experience in the direct production and sales of waterproofing systems. Manufacturer shall be capable of providing field service representation during construction, approving an acceptable installer, and recommending appropriate installation methods.</w:t>
      </w:r>
    </w:p>
    <w:p w14:paraId="449DED9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9AFE88E"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C.</w:t>
      </w:r>
      <w:r w:rsidRPr="00AA40D7">
        <w:rPr>
          <w:rFonts w:ascii="Geneva" w:eastAsia="Times New Roman" w:hAnsi="Geneva" w:cs="Times New Roman"/>
          <w:snapToGrid w:val="0"/>
          <w:sz w:val="20"/>
          <w:szCs w:val="20"/>
        </w:rPr>
        <w:tab/>
        <w:t xml:space="preserve">Pre-Installation Conference: A pre-installation conference shall be held prior to commencement of field installation to establish procedures to maintain required working conditions and to coordinate this work with related and adjacent work. Verify that final waterproofing and waterstop details comply with waterproofing manufacturer's current installation requirements and recommendations. Pre-con meeting attendees should include representatives for the owner, architect, inspection firm, general contractor, waterproofing contractor, concrete contractor, excavating/backfill contractor, and mechanical and electrical contractors if work penetrates the waterproofing.  </w:t>
      </w:r>
    </w:p>
    <w:p w14:paraId="6C798CB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E182F8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D.</w:t>
      </w:r>
      <w:r w:rsidRPr="00AA40D7">
        <w:rPr>
          <w:rFonts w:ascii="Geneva" w:eastAsia="Times New Roman" w:hAnsi="Geneva" w:cs="Times New Roman"/>
          <w:snapToGrid w:val="0"/>
          <w:sz w:val="20"/>
          <w:szCs w:val="20"/>
        </w:rPr>
        <w:tab/>
        <w:t xml:space="preserve">Materials: Obtain waterproofing membrane with accessory products and prefabricated drainage materials from a single manufacturer to assure material compatibility. </w:t>
      </w:r>
    </w:p>
    <w:p w14:paraId="50E35EC6"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DB7B5E2" w14:textId="2DFEE973" w:rsidR="00AA40D7" w:rsidRPr="00AA40D7" w:rsidRDefault="00AA40D7" w:rsidP="00AA40D7">
      <w:pPr>
        <w:spacing w:after="0" w:line="240" w:lineRule="auto"/>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E.</w:t>
      </w:r>
      <w:r w:rsidRPr="00AA40D7">
        <w:rPr>
          <w:rFonts w:ascii="Geneva" w:eastAsia="Times New Roman" w:hAnsi="Geneva" w:cs="Times New Roman"/>
          <w:snapToGrid w:val="0"/>
          <w:sz w:val="20"/>
          <w:szCs w:val="20"/>
        </w:rPr>
        <w:tab/>
        <w:t xml:space="preserve">Independent Inspection: Owner shall make all arrangements and payments for an independent inspection service to monitor waterproofing material installation compliance with the project contract documents and manufacturer’s published literature and </w:t>
      </w:r>
      <w:r w:rsidR="00797885" w:rsidRPr="00AA40D7">
        <w:rPr>
          <w:rFonts w:ascii="Geneva" w:eastAsia="Times New Roman" w:hAnsi="Geneva" w:cs="Times New Roman"/>
          <w:snapToGrid w:val="0"/>
          <w:sz w:val="20"/>
          <w:szCs w:val="20"/>
        </w:rPr>
        <w:t>site-specific</w:t>
      </w:r>
      <w:r w:rsidRPr="00AA40D7">
        <w:rPr>
          <w:rFonts w:ascii="Geneva" w:eastAsia="Times New Roman" w:hAnsi="Geneva" w:cs="Times New Roman"/>
          <w:snapToGrid w:val="0"/>
          <w:sz w:val="20"/>
          <w:szCs w:val="20"/>
        </w:rPr>
        <w:t xml:space="preserve"> details. Independent Inspection Firm shall be an approved company participating with the waterproofing manufacturer’s Certified Inspection Program. Inspection service shall produce reports and digital photographs documenting each inspection. Reports shall be made available in a timely manner to the Contractor, waterproofing installer, waterproofing material manufacturer, and Architect. Inspections should include substrate examination, beginning of waterproofing installation, periodic intervals, and final inspection prior to concrete or backfill placement against the waterproofing. </w:t>
      </w:r>
    </w:p>
    <w:p w14:paraId="4BC984C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CF7B2CB" w14:textId="123C56B8"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F.</w:t>
      </w:r>
      <w:r w:rsidRPr="00AA40D7">
        <w:rPr>
          <w:rFonts w:ascii="Geneva" w:eastAsia="Times New Roman" w:hAnsi="Geneva" w:cs="Times New Roman"/>
          <w:snapToGrid w:val="0"/>
          <w:sz w:val="20"/>
          <w:szCs w:val="20"/>
        </w:rPr>
        <w:tab/>
        <w:t xml:space="preserve">Water Sample Test: Waterproofing contractor shall supply project site water sample to waterproofing membrane manufacturer for analysis. Manufacturer shall conduct test free of charge. Contractor is responsible for collection and shipment 2-liters (64-fluid ounces) of actual site water. Water should be shipped in uncontaminated, sealed plastic container to: </w:t>
      </w:r>
      <w:bookmarkStart w:id="0" w:name="_Hlk128860044"/>
      <w:r w:rsidR="00797885">
        <w:rPr>
          <w:rFonts w:ascii="Geneva" w:eastAsia="Times New Roman" w:hAnsi="Geneva" w:cs="Times New Roman"/>
          <w:snapToGrid w:val="0"/>
          <w:sz w:val="20"/>
          <w:szCs w:val="20"/>
        </w:rPr>
        <w:t>GMX, Inc. 3014 Chamber Drive, Monroe  NC  28110</w:t>
      </w:r>
      <w:bookmarkEnd w:id="0"/>
      <w:r w:rsidRPr="00AA40D7">
        <w:rPr>
          <w:rFonts w:ascii="Geneva" w:eastAsia="Times New Roman" w:hAnsi="Geneva" w:cs="Times New Roman"/>
          <w:snapToGrid w:val="0"/>
          <w:sz w:val="20"/>
          <w:szCs w:val="20"/>
        </w:rPr>
        <w:t xml:space="preserve">, Attn: </w:t>
      </w:r>
      <w:r w:rsidR="00797885">
        <w:rPr>
          <w:rFonts w:ascii="Geneva" w:eastAsia="Times New Roman" w:hAnsi="Geneva" w:cs="Times New Roman"/>
          <w:snapToGrid w:val="0"/>
          <w:sz w:val="20"/>
          <w:szCs w:val="20"/>
        </w:rPr>
        <w:t>Technical</w:t>
      </w:r>
      <w:r w:rsidRPr="00AA40D7">
        <w:rPr>
          <w:rFonts w:ascii="Geneva" w:eastAsia="Times New Roman" w:hAnsi="Geneva" w:cs="Times New Roman"/>
          <w:snapToGrid w:val="0"/>
          <w:sz w:val="20"/>
          <w:szCs w:val="20"/>
        </w:rPr>
        <w:t xml:space="preserve"> Services. Also provide project name, city and state along with return address to forward test results.</w:t>
      </w:r>
    </w:p>
    <w:p w14:paraId="1592C9D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B55605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1.07</w:t>
      </w:r>
      <w:r w:rsidRPr="00AA40D7">
        <w:rPr>
          <w:rFonts w:ascii="Geneva" w:eastAsia="Times New Roman" w:hAnsi="Geneva" w:cs="Times New Roman"/>
          <w:snapToGrid w:val="0"/>
          <w:sz w:val="20"/>
          <w:szCs w:val="20"/>
        </w:rPr>
        <w:tab/>
        <w:t xml:space="preserve">PRODUCT DELIVERY, STORAGE AND HANDLING   </w:t>
      </w:r>
    </w:p>
    <w:p w14:paraId="555DEEC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F9D3357" w14:textId="792E88B4"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Delivery and Handling: Deliver materials in factory sealed and labeled packaging. Sequence deliveries to avoid delays, while minimizing on-site storage. Handle and store following manufacturer's instructions, recommendations and material safety data sheets. Protect from construction operation related damage, </w:t>
      </w:r>
      <w:r w:rsidR="00797885" w:rsidRPr="00AA40D7">
        <w:rPr>
          <w:rFonts w:ascii="Geneva" w:eastAsia="Times New Roman" w:hAnsi="Geneva" w:cs="Times New Roman"/>
          <w:snapToGrid w:val="0"/>
          <w:sz w:val="20"/>
          <w:szCs w:val="20"/>
        </w:rPr>
        <w:t>as well as</w:t>
      </w:r>
      <w:r w:rsidRPr="00AA40D7">
        <w:rPr>
          <w:rFonts w:ascii="Geneva" w:eastAsia="Times New Roman" w:hAnsi="Geneva" w:cs="Times New Roman"/>
          <w:snapToGrid w:val="0"/>
          <w:sz w:val="20"/>
          <w:szCs w:val="20"/>
        </w:rPr>
        <w:t xml:space="preserve"> damage from weather, excessive temperatures and prolonged sunlight. Remove damaged material from site and dispose of in accordance with applicable regulations.</w:t>
      </w:r>
    </w:p>
    <w:p w14:paraId="1CC7403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2F63207" w14:textId="77777777" w:rsidR="00AA40D7" w:rsidRPr="00AA40D7" w:rsidRDefault="00AA40D7" w:rsidP="00AA40D7">
      <w:pPr>
        <w:widowControl w:val="0"/>
        <w:numPr>
          <w:ilvl w:val="0"/>
          <w:numId w:val="6"/>
        </w:num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Storage: Do not double-stack pallets during shipping or storage. Protect waterproofing materials from moisture, excessive temperatures and sources of ignition. Provide cover, top and all sides, for materials stored on-site, allowing for adequate ventilation. </w:t>
      </w:r>
    </w:p>
    <w:p w14:paraId="59EA000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110AD7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lastRenderedPageBreak/>
        <w:t>1.08</w:t>
      </w:r>
      <w:r w:rsidRPr="00AA40D7">
        <w:rPr>
          <w:rFonts w:ascii="Geneva" w:eastAsia="Times New Roman" w:hAnsi="Geneva" w:cs="Times New Roman"/>
          <w:snapToGrid w:val="0"/>
          <w:sz w:val="20"/>
          <w:szCs w:val="20"/>
        </w:rPr>
        <w:tab/>
        <w:t>PROJECT CONDITIONS</w:t>
      </w:r>
    </w:p>
    <w:p w14:paraId="77DB97A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E55D150" w14:textId="77777777" w:rsidR="00AA40D7" w:rsidRPr="00AA40D7" w:rsidRDefault="00AA40D7" w:rsidP="00AA40D7">
      <w:pPr>
        <w:widowControl w:val="0"/>
        <w:numPr>
          <w:ilvl w:val="0"/>
          <w:numId w:val="2"/>
        </w:num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Substrate Condition: Proceed with work only when substrate construction and preparation work is complete and in condition to receive waterproofing system. </w:t>
      </w:r>
      <w:r w:rsidRPr="00AA40D7">
        <w:rPr>
          <w:rFonts w:ascii="Arial" w:eastAsia="Times New Roman" w:hAnsi="Arial" w:cs="Arial"/>
          <w:snapToGrid w:val="0"/>
          <w:sz w:val="20"/>
          <w:szCs w:val="20"/>
        </w:rPr>
        <w:t>All plumbing, electrical, mechanical and structural items to be under or passing through the waterproofing shall be positively secured in their proper positions prior to waterproofing system installation. Substrate preparation shall be per waterproofing manufacturer’s guidelines.</w:t>
      </w:r>
    </w:p>
    <w:p w14:paraId="7D4BC1C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E56CA36" w14:textId="7FCE47BF" w:rsidR="00AA40D7" w:rsidRPr="00AA40D7" w:rsidRDefault="00AA40D7" w:rsidP="00AA40D7">
      <w:pPr>
        <w:widowControl w:val="0"/>
        <w:numPr>
          <w:ilvl w:val="0"/>
          <w:numId w:val="1"/>
        </w:num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Weather Conditions: Perform work only when existing and forecasted weather conditions are within the guidelines established by the manufacturer of the waterproofing materials. Do not apply waterproofing materials in areas of standing or active water; or over ice and snow. Though exposure to precipitation and ground water seepage typically will not adversely affect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the General Contractor shall maintain site conditions to remove standing water from precipitation or ground water seepage in a timely manner. Should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be subjected to pre-hydration </w:t>
      </w:r>
      <w:r w:rsidR="00797885" w:rsidRPr="00AA40D7">
        <w:rPr>
          <w:rFonts w:ascii="Geneva" w:eastAsia="Times New Roman" w:hAnsi="Geneva" w:cs="Times New Roman"/>
          <w:snapToGrid w:val="0"/>
          <w:sz w:val="20"/>
          <w:szCs w:val="20"/>
        </w:rPr>
        <w:t>because of</w:t>
      </w:r>
      <w:r w:rsidRPr="00AA40D7">
        <w:rPr>
          <w:rFonts w:ascii="Geneva" w:eastAsia="Times New Roman" w:hAnsi="Geneva" w:cs="Times New Roman"/>
          <w:snapToGrid w:val="0"/>
          <w:sz w:val="20"/>
          <w:szCs w:val="20"/>
        </w:rPr>
        <w:t xml:space="preserve"> prolonged immersion, inspection of the material and written acceptance from </w:t>
      </w:r>
      <w:r w:rsidR="00797885">
        <w:rPr>
          <w:rFonts w:ascii="Geneva" w:eastAsia="Times New Roman" w:hAnsi="Geneva" w:cs="Times New Roman"/>
          <w:snapToGrid w:val="0"/>
          <w:sz w:val="20"/>
          <w:szCs w:val="20"/>
        </w:rPr>
        <w:t>GMX, Inc.</w:t>
      </w:r>
      <w:r w:rsidRPr="00AA40D7">
        <w:rPr>
          <w:rFonts w:ascii="Geneva" w:eastAsia="Times New Roman" w:hAnsi="Geneva" w:cs="Times New Roman"/>
          <w:snapToGrid w:val="0"/>
          <w:sz w:val="20"/>
          <w:szCs w:val="20"/>
        </w:rPr>
        <w:t xml:space="preserve"> is required prior to concrete or backfill placement.</w:t>
      </w:r>
    </w:p>
    <w:p w14:paraId="4298537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8C6812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1.09 </w:t>
      </w:r>
      <w:r w:rsidRPr="00AA40D7">
        <w:rPr>
          <w:rFonts w:ascii="Geneva" w:eastAsia="Times New Roman" w:hAnsi="Geneva" w:cs="Times New Roman"/>
          <w:snapToGrid w:val="0"/>
          <w:sz w:val="20"/>
          <w:szCs w:val="20"/>
        </w:rPr>
        <w:tab/>
        <w:t>WARRANTY</w:t>
      </w:r>
    </w:p>
    <w:p w14:paraId="225674B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84B3EAD" w14:textId="38E77EA0" w:rsidR="00AA40D7" w:rsidRDefault="00797885" w:rsidP="00797885">
      <w:pPr>
        <w:pStyle w:val="ListParagraph"/>
        <w:numPr>
          <w:ilvl w:val="0"/>
          <w:numId w:val="26"/>
        </w:numPr>
        <w:spacing w:after="0" w:line="240" w:lineRule="auto"/>
        <w:ind w:right="180"/>
        <w:jc w:val="both"/>
        <w:rPr>
          <w:rFonts w:ascii="Geneva" w:eastAsia="Times New Roman" w:hAnsi="Geneva" w:cs="Times New Roman"/>
          <w:snapToGrid w:val="0"/>
          <w:sz w:val="20"/>
          <w:szCs w:val="20"/>
        </w:rPr>
      </w:pPr>
      <w:r>
        <w:rPr>
          <w:rFonts w:ascii="Geneva" w:eastAsia="Times New Roman" w:hAnsi="Geneva" w:cs="Times New Roman"/>
          <w:snapToGrid w:val="0"/>
          <w:sz w:val="20"/>
          <w:szCs w:val="20"/>
        </w:rPr>
        <w:t>Material only Warranty from the Manufacturer for five (5) years.</w:t>
      </w:r>
    </w:p>
    <w:p w14:paraId="68F7D996" w14:textId="2A7BC810" w:rsidR="00797885" w:rsidRDefault="00797885" w:rsidP="00797885">
      <w:pPr>
        <w:pStyle w:val="ListParagraph"/>
        <w:numPr>
          <w:ilvl w:val="0"/>
          <w:numId w:val="26"/>
        </w:numPr>
        <w:spacing w:after="0" w:line="240" w:lineRule="auto"/>
        <w:ind w:right="180"/>
        <w:jc w:val="both"/>
        <w:rPr>
          <w:rFonts w:ascii="Geneva" w:eastAsia="Times New Roman" w:hAnsi="Geneva" w:cs="Times New Roman"/>
          <w:snapToGrid w:val="0"/>
          <w:sz w:val="20"/>
          <w:szCs w:val="20"/>
        </w:rPr>
      </w:pPr>
      <w:r>
        <w:rPr>
          <w:rFonts w:ascii="Geneva" w:eastAsia="Times New Roman" w:hAnsi="Geneva" w:cs="Times New Roman"/>
          <w:snapToGrid w:val="0"/>
          <w:sz w:val="20"/>
          <w:szCs w:val="20"/>
        </w:rPr>
        <w:t>Installation warranty from the Applicator for two (2) years.</w:t>
      </w:r>
    </w:p>
    <w:p w14:paraId="69B6D97D" w14:textId="77777777" w:rsidR="00797885" w:rsidRPr="00797885" w:rsidRDefault="00797885" w:rsidP="00797885">
      <w:pPr>
        <w:spacing w:after="0" w:line="240" w:lineRule="auto"/>
        <w:ind w:right="180"/>
        <w:jc w:val="both"/>
        <w:rPr>
          <w:rFonts w:ascii="Geneva" w:eastAsia="Times New Roman" w:hAnsi="Geneva" w:cs="Times New Roman"/>
          <w:snapToGrid w:val="0"/>
          <w:sz w:val="20"/>
          <w:szCs w:val="20"/>
        </w:rPr>
      </w:pPr>
    </w:p>
    <w:p w14:paraId="49B02101"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r w:rsidRPr="00AA40D7">
        <w:rPr>
          <w:rFonts w:ascii="Geneva" w:eastAsia="Times New Roman" w:hAnsi="Geneva" w:cs="Times New Roman"/>
          <w:b/>
          <w:snapToGrid w:val="0"/>
          <w:sz w:val="20"/>
          <w:szCs w:val="20"/>
        </w:rPr>
        <w:t xml:space="preserve">PART 2 - PRODUCTS </w:t>
      </w:r>
    </w:p>
    <w:p w14:paraId="04EEF90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ED38CCE"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2.01 </w:t>
      </w:r>
      <w:r w:rsidRPr="00AA40D7">
        <w:rPr>
          <w:rFonts w:ascii="Geneva" w:eastAsia="Times New Roman" w:hAnsi="Geneva" w:cs="Times New Roman"/>
          <w:snapToGrid w:val="0"/>
          <w:sz w:val="20"/>
          <w:szCs w:val="20"/>
        </w:rPr>
        <w:tab/>
        <w:t>MANUFACTURER</w:t>
      </w:r>
    </w:p>
    <w:p w14:paraId="74CD94D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CA1D57C" w14:textId="2B347728" w:rsidR="00AA40D7" w:rsidRPr="00597780" w:rsidRDefault="00AA40D7" w:rsidP="00597780">
      <w:pPr>
        <w:pStyle w:val="ListParagraph"/>
        <w:numPr>
          <w:ilvl w:val="0"/>
          <w:numId w:val="27"/>
        </w:numPr>
        <w:spacing w:after="0" w:line="240" w:lineRule="auto"/>
        <w:ind w:right="180"/>
        <w:jc w:val="both"/>
        <w:rPr>
          <w:rFonts w:ascii="Geneva" w:eastAsia="Times New Roman" w:hAnsi="Geneva" w:cs="Times New Roman"/>
          <w:snapToGrid w:val="0"/>
          <w:sz w:val="20"/>
          <w:szCs w:val="20"/>
        </w:rPr>
      </w:pPr>
      <w:r w:rsidRPr="00597780">
        <w:rPr>
          <w:rFonts w:ascii="Geneva" w:eastAsia="Times New Roman" w:hAnsi="Geneva" w:cs="Times New Roman"/>
          <w:snapToGrid w:val="0"/>
          <w:sz w:val="20"/>
          <w:szCs w:val="20"/>
        </w:rPr>
        <w:t xml:space="preserve">Provide </w:t>
      </w:r>
      <w:r w:rsidR="00797885" w:rsidRPr="00597780">
        <w:rPr>
          <w:rFonts w:ascii="Geneva" w:eastAsia="Times New Roman" w:hAnsi="Geneva" w:cs="Times New Roman"/>
          <w:snapToGrid w:val="0"/>
          <w:sz w:val="20"/>
          <w:szCs w:val="20"/>
        </w:rPr>
        <w:t>TegoBloc Swell</w:t>
      </w:r>
      <w:r w:rsidRPr="00597780">
        <w:rPr>
          <w:rFonts w:ascii="Geneva" w:eastAsia="Times New Roman" w:hAnsi="Geneva" w:cs="Times New Roman"/>
          <w:snapToGrid w:val="0"/>
          <w:sz w:val="20"/>
          <w:szCs w:val="20"/>
        </w:rPr>
        <w:t xml:space="preserve"> waterproofing membrane and applicable accessories as manufactured by </w:t>
      </w:r>
      <w:r w:rsidR="00597780" w:rsidRPr="00597780">
        <w:rPr>
          <w:rFonts w:ascii="Geneva" w:eastAsia="Times New Roman" w:hAnsi="Geneva" w:cs="Times New Roman"/>
          <w:snapToGrid w:val="0"/>
          <w:sz w:val="20"/>
          <w:szCs w:val="20"/>
        </w:rPr>
        <w:t xml:space="preserve">GMX, Inc. 3014 Chamber Drive, Monroe  NC  28110 </w:t>
      </w:r>
      <w:hyperlink r:id="rId5" w:history="1">
        <w:r w:rsidR="00597780" w:rsidRPr="003A1396">
          <w:rPr>
            <w:rStyle w:val="Hyperlink"/>
            <w:rFonts w:ascii="Geneva" w:eastAsia="Times New Roman" w:hAnsi="Geneva" w:cs="Times New Roman"/>
            <w:snapToGrid w:val="0"/>
            <w:sz w:val="20"/>
            <w:szCs w:val="20"/>
          </w:rPr>
          <w:t>www.gmxco.com</w:t>
        </w:r>
      </w:hyperlink>
    </w:p>
    <w:p w14:paraId="39D1CF46" w14:textId="77777777" w:rsidR="00597780" w:rsidRPr="00597780" w:rsidRDefault="00597780" w:rsidP="00597780">
      <w:pPr>
        <w:pStyle w:val="ListParagraph"/>
        <w:spacing w:after="0" w:line="240" w:lineRule="auto"/>
        <w:ind w:left="1080" w:right="180"/>
        <w:jc w:val="both"/>
        <w:rPr>
          <w:rFonts w:ascii="Geneva" w:eastAsia="Times New Roman" w:hAnsi="Geneva" w:cs="Times New Roman"/>
          <w:snapToGrid w:val="0"/>
          <w:sz w:val="20"/>
          <w:szCs w:val="20"/>
        </w:rPr>
      </w:pPr>
    </w:p>
    <w:p w14:paraId="6787EB6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2.02 </w:t>
      </w:r>
      <w:r w:rsidRPr="00AA40D7">
        <w:rPr>
          <w:rFonts w:ascii="Geneva" w:eastAsia="Times New Roman" w:hAnsi="Geneva" w:cs="Times New Roman"/>
          <w:snapToGrid w:val="0"/>
          <w:sz w:val="20"/>
          <w:szCs w:val="20"/>
        </w:rPr>
        <w:tab/>
        <w:t>MATERIALS</w:t>
      </w:r>
    </w:p>
    <w:p w14:paraId="645DF9D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445EAB9" w14:textId="2D4FEC53"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A. </w:t>
      </w:r>
      <w:r w:rsidRPr="00AA40D7">
        <w:rPr>
          <w:rFonts w:ascii="Geneva" w:eastAsia="Times New Roman" w:hAnsi="Geneva" w:cs="Times New Roman"/>
          <w:snapToGrid w:val="0"/>
          <w:sz w:val="20"/>
          <w:szCs w:val="20"/>
        </w:rPr>
        <w:tab/>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BENTONITE GEOTEXTILE WATERPROOFING MEMBRANE</w:t>
      </w:r>
    </w:p>
    <w:p w14:paraId="094A713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7E6BCDA" w14:textId="5D545185" w:rsidR="00AA40D7" w:rsidRPr="00AA40D7" w:rsidRDefault="00AA40D7" w:rsidP="00AA40D7">
      <w:pPr>
        <w:spacing w:after="0" w:line="240" w:lineRule="auto"/>
        <w:ind w:right="2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1.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1.2 x 4.5m (4’ x 15’) roll of interlocked geotextiles encapsulating a minimum 4.8 kg/sqm (1.0-lbs/sf) of granular sodium bentonite. Composite shall consist of one woven and one nonwoven polypropylene geotextile, interlocked using a needle-punching process that produces interlocks over the entire area of the product. </w:t>
      </w:r>
    </w:p>
    <w:p w14:paraId="39E7B78F"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813D3D5" w14:textId="57EA1D88"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performance properties: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2176"/>
        <w:gridCol w:w="3099"/>
      </w:tblGrid>
      <w:tr w:rsidR="00AA40D7" w:rsidRPr="00AA40D7" w14:paraId="6824705D" w14:textId="77777777" w:rsidTr="00E445E6">
        <w:tc>
          <w:tcPr>
            <w:tcW w:w="3330" w:type="dxa"/>
          </w:tcPr>
          <w:p w14:paraId="5BB28C96"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 xml:space="preserve">PROPERTY </w:t>
            </w:r>
          </w:p>
        </w:tc>
        <w:tc>
          <w:tcPr>
            <w:tcW w:w="2250" w:type="dxa"/>
          </w:tcPr>
          <w:p w14:paraId="6BC83A2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TEST METHOD</w:t>
            </w:r>
          </w:p>
        </w:tc>
        <w:tc>
          <w:tcPr>
            <w:tcW w:w="3240" w:type="dxa"/>
          </w:tcPr>
          <w:p w14:paraId="7B6B8D9B"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TYPICAL VALUE</w:t>
            </w:r>
          </w:p>
        </w:tc>
      </w:tr>
      <w:tr w:rsidR="00AA40D7" w:rsidRPr="00AA40D7" w14:paraId="37594C5A" w14:textId="77777777" w:rsidTr="00E445E6">
        <w:tc>
          <w:tcPr>
            <w:tcW w:w="3330" w:type="dxa"/>
          </w:tcPr>
          <w:p w14:paraId="58F77FC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Hydrostatic Pressure Resistance</w:t>
            </w:r>
          </w:p>
        </w:tc>
        <w:tc>
          <w:tcPr>
            <w:tcW w:w="2250" w:type="dxa"/>
          </w:tcPr>
          <w:p w14:paraId="29ED763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ASTM D 5385 mod.</w:t>
            </w:r>
          </w:p>
        </w:tc>
        <w:tc>
          <w:tcPr>
            <w:tcW w:w="3240" w:type="dxa"/>
          </w:tcPr>
          <w:p w14:paraId="15DC1689"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70 m (231 ft.)</w:t>
            </w:r>
          </w:p>
        </w:tc>
      </w:tr>
      <w:tr w:rsidR="00AA40D7" w:rsidRPr="00AA40D7" w14:paraId="7FCAEB4C" w14:textId="77777777" w:rsidTr="00E445E6">
        <w:tc>
          <w:tcPr>
            <w:tcW w:w="3330" w:type="dxa"/>
          </w:tcPr>
          <w:p w14:paraId="77D2F69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Permeability</w:t>
            </w:r>
          </w:p>
        </w:tc>
        <w:tc>
          <w:tcPr>
            <w:tcW w:w="2250" w:type="dxa"/>
          </w:tcPr>
          <w:p w14:paraId="734A7C7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ASTM D 5084</w:t>
            </w:r>
          </w:p>
        </w:tc>
        <w:tc>
          <w:tcPr>
            <w:tcW w:w="3240" w:type="dxa"/>
          </w:tcPr>
          <w:p w14:paraId="0B95758A"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1 x 10</w:t>
            </w:r>
            <w:r w:rsidRPr="00AA40D7">
              <w:rPr>
                <w:rFonts w:ascii="Geneva" w:eastAsia="Times New Roman" w:hAnsi="Geneva" w:cs="Times New Roman"/>
                <w:snapToGrid w:val="0"/>
                <w:position w:val="6"/>
                <w:sz w:val="14"/>
                <w:szCs w:val="20"/>
              </w:rPr>
              <w:t>-9</w:t>
            </w:r>
            <w:r w:rsidRPr="00AA40D7">
              <w:rPr>
                <w:rFonts w:ascii="Geneva" w:eastAsia="Times New Roman" w:hAnsi="Geneva" w:cs="Times New Roman"/>
                <w:snapToGrid w:val="0"/>
                <w:sz w:val="20"/>
                <w:szCs w:val="20"/>
              </w:rPr>
              <w:t xml:space="preserve"> cm/sec.</w:t>
            </w:r>
          </w:p>
        </w:tc>
      </w:tr>
      <w:tr w:rsidR="00AA40D7" w:rsidRPr="00AA40D7" w14:paraId="35127EA5" w14:textId="77777777" w:rsidTr="00E445E6">
        <w:tc>
          <w:tcPr>
            <w:tcW w:w="3330" w:type="dxa"/>
          </w:tcPr>
          <w:p w14:paraId="26B1BD5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Grab Tensile Strength</w:t>
            </w:r>
          </w:p>
        </w:tc>
        <w:tc>
          <w:tcPr>
            <w:tcW w:w="2250" w:type="dxa"/>
          </w:tcPr>
          <w:p w14:paraId="0BB9A0D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ASTM D 4632</w:t>
            </w:r>
          </w:p>
        </w:tc>
        <w:tc>
          <w:tcPr>
            <w:tcW w:w="3240" w:type="dxa"/>
          </w:tcPr>
          <w:p w14:paraId="6B5B9FE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422 N (95 lbs.)</w:t>
            </w:r>
          </w:p>
        </w:tc>
      </w:tr>
      <w:tr w:rsidR="00AA40D7" w:rsidRPr="00AA40D7" w14:paraId="2BA0D998" w14:textId="77777777" w:rsidTr="00E445E6">
        <w:tc>
          <w:tcPr>
            <w:tcW w:w="3330" w:type="dxa"/>
          </w:tcPr>
          <w:p w14:paraId="2191410E"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Puncture Resistance</w:t>
            </w:r>
          </w:p>
        </w:tc>
        <w:tc>
          <w:tcPr>
            <w:tcW w:w="2250" w:type="dxa"/>
          </w:tcPr>
          <w:p w14:paraId="5C798A0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ASTM D 4833</w:t>
            </w:r>
          </w:p>
        </w:tc>
        <w:tc>
          <w:tcPr>
            <w:tcW w:w="3240" w:type="dxa"/>
          </w:tcPr>
          <w:p w14:paraId="3DB032F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445 N (100 lbs.)</w:t>
            </w:r>
          </w:p>
        </w:tc>
      </w:tr>
      <w:tr w:rsidR="00AA40D7" w:rsidRPr="00AA40D7" w14:paraId="1F5C5A31" w14:textId="77777777" w:rsidTr="00E445E6">
        <w:tc>
          <w:tcPr>
            <w:tcW w:w="3330" w:type="dxa"/>
          </w:tcPr>
          <w:p w14:paraId="54C87336"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Low Temperature Flexibility</w:t>
            </w:r>
          </w:p>
        </w:tc>
        <w:tc>
          <w:tcPr>
            <w:tcW w:w="2250" w:type="dxa"/>
          </w:tcPr>
          <w:p w14:paraId="28F8B40A"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ASTM D 1970</w:t>
            </w:r>
          </w:p>
        </w:tc>
        <w:tc>
          <w:tcPr>
            <w:tcW w:w="3240" w:type="dxa"/>
          </w:tcPr>
          <w:p w14:paraId="681F99CE"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Unaffected at -32</w:t>
            </w:r>
            <w:r w:rsidRPr="00AA40D7">
              <w:rPr>
                <w:rFonts w:ascii="Arial" w:eastAsia="Times New Roman" w:hAnsi="Arial" w:cs="Arial"/>
                <w:snapToGrid w:val="0"/>
                <w:sz w:val="20"/>
                <w:szCs w:val="20"/>
              </w:rPr>
              <w:t>°</w:t>
            </w:r>
            <w:r w:rsidRPr="00AA40D7">
              <w:rPr>
                <w:rFonts w:ascii="Geneva" w:eastAsia="Times New Roman" w:hAnsi="Geneva" w:cs="Times New Roman"/>
                <w:snapToGrid w:val="0"/>
                <w:sz w:val="20"/>
                <w:szCs w:val="20"/>
              </w:rPr>
              <w:t>C (-25</w:t>
            </w:r>
            <w:r w:rsidRPr="00AA40D7">
              <w:rPr>
                <w:rFonts w:ascii="Arial" w:eastAsia="Times New Roman" w:hAnsi="Arial" w:cs="Arial"/>
                <w:snapToGrid w:val="0"/>
                <w:sz w:val="20"/>
                <w:szCs w:val="20"/>
              </w:rPr>
              <w:t>°</w:t>
            </w:r>
            <w:r w:rsidRPr="00AA40D7">
              <w:rPr>
                <w:rFonts w:ascii="Geneva" w:eastAsia="Times New Roman" w:hAnsi="Geneva" w:cs="Times New Roman"/>
                <w:snapToGrid w:val="0"/>
                <w:sz w:val="20"/>
                <w:szCs w:val="20"/>
              </w:rPr>
              <w:t xml:space="preserve">F) </w:t>
            </w:r>
          </w:p>
        </w:tc>
      </w:tr>
      <w:tr w:rsidR="00AA40D7" w:rsidRPr="00AA40D7" w14:paraId="74FCD28E" w14:textId="77777777" w:rsidTr="00E445E6">
        <w:tc>
          <w:tcPr>
            <w:tcW w:w="3330" w:type="dxa"/>
          </w:tcPr>
          <w:p w14:paraId="34FCC1E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Peel Adhesion to Concrete</w:t>
            </w:r>
          </w:p>
        </w:tc>
        <w:tc>
          <w:tcPr>
            <w:tcW w:w="2250" w:type="dxa"/>
          </w:tcPr>
          <w:p w14:paraId="5FA8567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ASTM D 903 mod.</w:t>
            </w:r>
          </w:p>
        </w:tc>
        <w:tc>
          <w:tcPr>
            <w:tcW w:w="3240" w:type="dxa"/>
          </w:tcPr>
          <w:p w14:paraId="580939D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2.6 kN/m (15 lbs. /in.) </w:t>
            </w:r>
          </w:p>
        </w:tc>
      </w:tr>
    </w:tbl>
    <w:p w14:paraId="22268F8B"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C5D880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B379DA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 xml:space="preserve">ACCESSORY WATERPROOFING PRODUCTS: All accessory waterproofing materials shall be provided by the waterproofing manufacturer or shall have manufacturer’s written </w:t>
      </w:r>
      <w:r w:rsidRPr="00AA40D7">
        <w:rPr>
          <w:rFonts w:ascii="Geneva" w:eastAsia="Times New Roman" w:hAnsi="Geneva" w:cs="Times New Roman"/>
          <w:snapToGrid w:val="0"/>
          <w:sz w:val="20"/>
          <w:szCs w:val="20"/>
        </w:rPr>
        <w:tab/>
        <w:t>approval for substitution.</w:t>
      </w:r>
    </w:p>
    <w:p w14:paraId="4FA6E85A" w14:textId="6479146D" w:rsidR="00AA40D7" w:rsidRPr="00AA40D7" w:rsidRDefault="00AA40D7" w:rsidP="00597780">
      <w:pPr>
        <w:spacing w:after="0" w:line="240" w:lineRule="auto"/>
        <w:ind w:right="180" w:firstLine="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1. </w:t>
      </w:r>
      <w:r w:rsidR="00597780">
        <w:rPr>
          <w:rFonts w:ascii="Geneva" w:eastAsia="Times New Roman" w:hAnsi="Geneva" w:cs="Times New Roman"/>
          <w:snapToGrid w:val="0"/>
          <w:sz w:val="20"/>
          <w:szCs w:val="20"/>
        </w:rPr>
        <w:t>TegoBloc LiquiSeal</w:t>
      </w:r>
      <w:r w:rsidRPr="00AA40D7">
        <w:rPr>
          <w:rFonts w:ascii="Geneva" w:eastAsia="Times New Roman" w:hAnsi="Geneva" w:cs="Times New Roman"/>
          <w:snapToGrid w:val="0"/>
          <w:sz w:val="20"/>
          <w:szCs w:val="20"/>
        </w:rPr>
        <w:t xml:space="preserve">:  Trowel grade detailing mastic </w:t>
      </w:r>
    </w:p>
    <w:p w14:paraId="512CADD2" w14:textId="7CD43AF8" w:rsidR="00AA40D7" w:rsidRPr="00AA40D7" w:rsidRDefault="00AA40D7" w:rsidP="00597780">
      <w:pPr>
        <w:spacing w:after="0" w:line="240" w:lineRule="auto"/>
        <w:ind w:left="720"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2. </w:t>
      </w:r>
      <w:r w:rsidR="00597780">
        <w:rPr>
          <w:rFonts w:ascii="Geneva" w:eastAsia="Times New Roman" w:hAnsi="Geneva" w:cs="Times New Roman"/>
          <w:snapToGrid w:val="0"/>
          <w:sz w:val="20"/>
          <w:szCs w:val="20"/>
        </w:rPr>
        <w:t>TegoBloc TxSwell</w:t>
      </w:r>
      <w:r w:rsidRPr="00AA40D7">
        <w:rPr>
          <w:rFonts w:ascii="Geneva" w:eastAsia="Times New Roman" w:hAnsi="Geneva" w:cs="Times New Roman"/>
          <w:snapToGrid w:val="0"/>
          <w:sz w:val="20"/>
          <w:szCs w:val="20"/>
        </w:rPr>
        <w:t>: 50 mm diameter x 60 cm 2’ long, water soluble tube container filled with active granular sodium bentonite.</w:t>
      </w:r>
    </w:p>
    <w:p w14:paraId="3A15250F" w14:textId="6BE0310E" w:rsidR="00AA40D7" w:rsidRPr="00AA40D7" w:rsidRDefault="00AA40D7" w:rsidP="00597780">
      <w:pPr>
        <w:spacing w:after="0" w:line="240" w:lineRule="auto"/>
        <w:ind w:right="180" w:firstLine="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lastRenderedPageBreak/>
        <w:t xml:space="preserve">3. </w:t>
      </w:r>
      <w:r w:rsidR="00597780">
        <w:rPr>
          <w:rFonts w:ascii="Geneva" w:eastAsia="Times New Roman" w:hAnsi="Geneva" w:cs="Times New Roman"/>
          <w:snapToGrid w:val="0"/>
          <w:sz w:val="20"/>
          <w:szCs w:val="20"/>
        </w:rPr>
        <w:t>TegoBloc GrSwell:</w:t>
      </w:r>
      <w:r w:rsidRPr="00AA40D7">
        <w:rPr>
          <w:rFonts w:ascii="Geneva" w:eastAsia="Times New Roman" w:hAnsi="Geneva" w:cs="Times New Roman"/>
          <w:snapToGrid w:val="0"/>
          <w:sz w:val="20"/>
          <w:szCs w:val="20"/>
        </w:rPr>
        <w:t xml:space="preserve">  22.7 kg (50 lbs.) bag of active granular sodium bentonite.</w:t>
      </w:r>
    </w:p>
    <w:p w14:paraId="583B8D22" w14:textId="6E372E1E" w:rsidR="00AA40D7" w:rsidRPr="00AA40D7" w:rsidRDefault="00AA40D7" w:rsidP="00597780">
      <w:pPr>
        <w:spacing w:after="0" w:line="240" w:lineRule="auto"/>
        <w:ind w:right="180" w:firstLine="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4.</w:t>
      </w:r>
      <w:r w:rsidR="00597780">
        <w:rPr>
          <w:rFonts w:ascii="Geneva" w:eastAsia="Times New Roman" w:hAnsi="Geneva" w:cs="Times New Roman"/>
          <w:snapToGrid w:val="0"/>
          <w:sz w:val="20"/>
          <w:szCs w:val="20"/>
        </w:rPr>
        <w:t>FasTape</w:t>
      </w:r>
      <w:r w:rsidRPr="00AA40D7">
        <w:rPr>
          <w:rFonts w:ascii="Geneva" w:eastAsia="Times New Roman" w:hAnsi="Geneva" w:cs="Times New Roman"/>
          <w:snapToGrid w:val="0"/>
          <w:sz w:val="20"/>
          <w:szCs w:val="20"/>
        </w:rPr>
        <w:t xml:space="preserve">: sealant tape. </w:t>
      </w:r>
    </w:p>
    <w:p w14:paraId="7FA245A3" w14:textId="77777777" w:rsidR="00AA40D7" w:rsidRPr="00AA40D7" w:rsidRDefault="00AA40D7" w:rsidP="00597780">
      <w:pPr>
        <w:spacing w:after="0" w:line="240" w:lineRule="auto"/>
        <w:ind w:left="720"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5. Termination Bar: Min. 3 mm (1/8”) thick by 25 mm (1”) wide stainless steel or aluminum termination bar with pre-punched holes punched 150 mm (6”) on center for fastening. </w:t>
      </w:r>
    </w:p>
    <w:p w14:paraId="0F567AD3" w14:textId="77777777" w:rsidR="00AA40D7" w:rsidRPr="00AA40D7" w:rsidRDefault="00AA40D7" w:rsidP="00597780">
      <w:pPr>
        <w:spacing w:after="0" w:line="240" w:lineRule="auto"/>
        <w:ind w:left="720"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6. Cementitious Wall Board: 12 mm (½”) thick cementitious board for protection of waterproofing during the removal of metal soldier pile cap and top lagging boards. </w:t>
      </w:r>
    </w:p>
    <w:p w14:paraId="03B2A6D4" w14:textId="70F3E5B1" w:rsidR="00AA40D7" w:rsidRPr="00AA40D7" w:rsidRDefault="00AA40D7" w:rsidP="00597780">
      <w:pPr>
        <w:spacing w:after="0" w:line="240" w:lineRule="auto"/>
        <w:ind w:right="180" w:firstLine="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7. </w:t>
      </w:r>
      <w:r w:rsidR="00597780">
        <w:rPr>
          <w:rFonts w:ascii="Geneva" w:eastAsia="Times New Roman" w:hAnsi="Geneva" w:cs="Times New Roman"/>
          <w:snapToGrid w:val="0"/>
          <w:sz w:val="20"/>
          <w:szCs w:val="20"/>
        </w:rPr>
        <w:t>Ultra-Guard EFS</w:t>
      </w:r>
      <w:r w:rsidRPr="00AA40D7">
        <w:rPr>
          <w:rFonts w:ascii="Geneva" w:eastAsia="Times New Roman" w:hAnsi="Geneva" w:cs="Times New Roman"/>
          <w:snapToGrid w:val="0"/>
          <w:sz w:val="20"/>
          <w:szCs w:val="20"/>
        </w:rPr>
        <w:t xml:space="preserve"> – single-component general sealant and adhesive</w:t>
      </w:r>
    </w:p>
    <w:p w14:paraId="77B6D300" w14:textId="3529621C" w:rsidR="00AA40D7" w:rsidRPr="00AA40D7" w:rsidRDefault="00AA40D7" w:rsidP="00597780">
      <w:pPr>
        <w:spacing w:after="0" w:line="240" w:lineRule="auto"/>
        <w:ind w:left="720"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8. </w:t>
      </w:r>
      <w:r w:rsidR="00597780">
        <w:rPr>
          <w:rFonts w:ascii="Geneva" w:eastAsia="Times New Roman" w:hAnsi="Geneva" w:cs="Times New Roman"/>
          <w:snapToGrid w:val="0"/>
          <w:sz w:val="20"/>
          <w:szCs w:val="20"/>
        </w:rPr>
        <w:t xml:space="preserve">TegoBloc </w:t>
      </w:r>
      <w:r w:rsidRPr="00AA40D7">
        <w:rPr>
          <w:rFonts w:ascii="Geneva" w:eastAsia="Times New Roman" w:hAnsi="Geneva" w:cs="Times New Roman"/>
          <w:snapToGrid w:val="0"/>
          <w:sz w:val="20"/>
          <w:szCs w:val="20"/>
        </w:rPr>
        <w:t xml:space="preserve">Boots – pre-formed, single piece thermoplastic cover for tie-back heads and soil nails. Three sizes available: </w:t>
      </w:r>
      <w:r w:rsidR="00597780">
        <w:rPr>
          <w:rFonts w:ascii="Geneva" w:eastAsia="Times New Roman" w:hAnsi="Geneva" w:cs="Times New Roman"/>
          <w:snapToGrid w:val="0"/>
          <w:sz w:val="20"/>
          <w:szCs w:val="20"/>
        </w:rPr>
        <w:t>6”</w:t>
      </w:r>
      <w:r w:rsidRPr="00AA40D7">
        <w:rPr>
          <w:rFonts w:ascii="Geneva" w:eastAsia="Times New Roman" w:hAnsi="Geneva" w:cs="Times New Roman"/>
          <w:snapToGrid w:val="0"/>
          <w:sz w:val="20"/>
          <w:szCs w:val="20"/>
        </w:rPr>
        <w:t>, 8</w:t>
      </w:r>
      <w:r w:rsidR="00597780">
        <w:rPr>
          <w:rFonts w:ascii="Geneva" w:eastAsia="Times New Roman" w:hAnsi="Geneva" w:cs="Times New Roman"/>
          <w:snapToGrid w:val="0"/>
          <w:sz w:val="20"/>
          <w:szCs w:val="20"/>
        </w:rPr>
        <w:t>”</w:t>
      </w:r>
      <w:r w:rsidRPr="00AA40D7">
        <w:rPr>
          <w:rFonts w:ascii="Geneva" w:eastAsia="Times New Roman" w:hAnsi="Geneva" w:cs="Times New Roman"/>
          <w:snapToGrid w:val="0"/>
          <w:sz w:val="20"/>
          <w:szCs w:val="20"/>
        </w:rPr>
        <w:t>, and 10</w:t>
      </w:r>
      <w:r w:rsidR="00597780">
        <w:rPr>
          <w:rFonts w:ascii="Geneva" w:eastAsia="Times New Roman" w:hAnsi="Geneva" w:cs="Times New Roman"/>
          <w:snapToGrid w:val="0"/>
          <w:sz w:val="20"/>
          <w:szCs w:val="20"/>
        </w:rPr>
        <w:t>”</w:t>
      </w:r>
      <w:r w:rsidRPr="00AA40D7">
        <w:rPr>
          <w:rFonts w:ascii="Geneva" w:eastAsia="Times New Roman" w:hAnsi="Geneva" w:cs="Times New Roman"/>
          <w:snapToGrid w:val="0"/>
          <w:sz w:val="20"/>
          <w:szCs w:val="20"/>
        </w:rPr>
        <w:t xml:space="preserve">. </w:t>
      </w:r>
    </w:p>
    <w:p w14:paraId="3BC9ABD9" w14:textId="139F74DA" w:rsidR="00AA40D7" w:rsidRPr="00AA40D7" w:rsidRDefault="00AA40D7" w:rsidP="00597780">
      <w:pPr>
        <w:spacing w:after="0" w:line="240" w:lineRule="auto"/>
        <w:ind w:right="180" w:firstLine="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9. </w:t>
      </w:r>
      <w:r w:rsidR="00597780">
        <w:rPr>
          <w:rFonts w:ascii="Geneva" w:eastAsia="Times New Roman" w:hAnsi="Geneva" w:cs="Times New Roman"/>
          <w:snapToGrid w:val="0"/>
          <w:sz w:val="20"/>
          <w:szCs w:val="20"/>
        </w:rPr>
        <w:t>TegoBloc SA</w:t>
      </w:r>
      <w:r w:rsidRPr="00AA40D7">
        <w:rPr>
          <w:rFonts w:ascii="Geneva" w:eastAsia="Times New Roman" w:hAnsi="Geneva" w:cs="Times New Roman"/>
          <w:snapToGrid w:val="0"/>
          <w:sz w:val="20"/>
          <w:szCs w:val="20"/>
        </w:rPr>
        <w:t xml:space="preserve"> – self-adhering flashing membrane used for grade and thru-wall detailing.</w:t>
      </w:r>
    </w:p>
    <w:p w14:paraId="2076BDCC" w14:textId="2EEE4864"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65BF61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C.</w:t>
      </w:r>
      <w:r w:rsidRPr="00AA40D7">
        <w:rPr>
          <w:rFonts w:ascii="Geneva" w:eastAsia="Times New Roman" w:hAnsi="Geneva" w:cs="Times New Roman"/>
          <w:snapToGrid w:val="0"/>
          <w:sz w:val="20"/>
          <w:szCs w:val="20"/>
        </w:rPr>
        <w:tab/>
        <w:t>BASE AND SHEET DRAI</w:t>
      </w:r>
      <w:smartTag w:uri="urn:schemas-microsoft-com:office:smarttags" w:element="PersonName">
        <w:r w:rsidRPr="00AA40D7">
          <w:rPr>
            <w:rFonts w:ascii="Geneva" w:eastAsia="Times New Roman" w:hAnsi="Geneva" w:cs="Times New Roman"/>
            <w:snapToGrid w:val="0"/>
            <w:sz w:val="20"/>
            <w:szCs w:val="20"/>
          </w:rPr>
          <w:t>NAG</w:t>
        </w:r>
      </w:smartTag>
      <w:r w:rsidRPr="00AA40D7">
        <w:rPr>
          <w:rFonts w:ascii="Geneva" w:eastAsia="Times New Roman" w:hAnsi="Geneva" w:cs="Times New Roman"/>
          <w:snapToGrid w:val="0"/>
          <w:sz w:val="20"/>
          <w:szCs w:val="20"/>
        </w:rPr>
        <w:t xml:space="preserve">E COMPOSITE </w:t>
      </w:r>
    </w:p>
    <w:p w14:paraId="10FC353C" w14:textId="4F508A5D" w:rsidR="00AA40D7" w:rsidRPr="00AA40D7" w:rsidRDefault="00597780" w:rsidP="00AA40D7">
      <w:pPr>
        <w:spacing w:after="0" w:line="240" w:lineRule="auto"/>
        <w:ind w:right="180"/>
        <w:jc w:val="both"/>
        <w:rPr>
          <w:rFonts w:ascii="Geneva" w:eastAsia="Times New Roman" w:hAnsi="Geneva" w:cs="Times New Roman"/>
          <w:snapToGrid w:val="0"/>
          <w:sz w:val="20"/>
          <w:szCs w:val="20"/>
        </w:rPr>
      </w:pPr>
      <w:r>
        <w:rPr>
          <w:rFonts w:ascii="Geneva" w:eastAsia="Times New Roman" w:hAnsi="Geneva" w:cs="Times New Roman"/>
          <w:snapToGrid w:val="0"/>
          <w:sz w:val="20"/>
          <w:szCs w:val="20"/>
        </w:rPr>
        <w:t>Drain-Max</w:t>
      </w:r>
      <w:r w:rsidR="00AA40D7" w:rsidRPr="00AA40D7">
        <w:rPr>
          <w:rFonts w:ascii="Geneva" w:eastAsia="Times New Roman" w:hAnsi="Geneva" w:cs="Times New Roman"/>
          <w:snapToGrid w:val="0"/>
          <w:sz w:val="20"/>
          <w:szCs w:val="20"/>
        </w:rPr>
        <w:t xml:space="preserve"> drainage composite by </w:t>
      </w:r>
      <w:r>
        <w:rPr>
          <w:rFonts w:ascii="Geneva" w:eastAsia="Times New Roman" w:hAnsi="Geneva" w:cs="Times New Roman"/>
          <w:snapToGrid w:val="0"/>
          <w:sz w:val="20"/>
          <w:szCs w:val="20"/>
        </w:rPr>
        <w:t>GMX, Inc.</w:t>
      </w:r>
      <w:r w:rsidR="00AA40D7" w:rsidRPr="00AA40D7">
        <w:rPr>
          <w:rFonts w:ascii="Geneva" w:eastAsia="Times New Roman" w:hAnsi="Geneva" w:cs="Times New Roman"/>
          <w:snapToGrid w:val="0"/>
          <w:sz w:val="20"/>
          <w:szCs w:val="20"/>
        </w:rPr>
        <w:t xml:space="preserve"> shall be used where specified to promote positive drainage. Use base drain accessory connectors and outlets as required.</w:t>
      </w:r>
    </w:p>
    <w:p w14:paraId="3692FBB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FCF68CF" w14:textId="390EDACA"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1.</w:t>
      </w:r>
      <w:r w:rsidR="00797885">
        <w:rPr>
          <w:rFonts w:ascii="Geneva" w:eastAsia="Times New Roman" w:hAnsi="Geneva" w:cs="Times New Roman"/>
          <w:snapToGrid w:val="0"/>
          <w:sz w:val="20"/>
          <w:szCs w:val="20"/>
        </w:rPr>
        <w:t xml:space="preserve">Drain-Max </w:t>
      </w:r>
      <w:r w:rsidRPr="00AA40D7">
        <w:rPr>
          <w:rFonts w:ascii="Arial" w:eastAsia="Times New Roman" w:hAnsi="Arial" w:cs="Arial"/>
          <w:snapToGrid w:val="0"/>
          <w:sz w:val="20"/>
          <w:szCs w:val="20"/>
          <w:vertAlign w:val="superscript"/>
        </w:rPr>
        <w:t>®</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2</w:t>
      </w:r>
      <w:r w:rsidR="00597780">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 – 4-ft x 5</w:t>
      </w:r>
      <w:r w:rsidR="00597780">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ft roll of a three-dimensional polypropylene drainage core with a nonwoven geotextile adhered to one side to allow water passage while restricting soil particles. Composite includes a thin polyethylene sheet on the back of the drainage core.  </w:t>
      </w:r>
    </w:p>
    <w:p w14:paraId="12F4921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A. Compressive Strength, 718 kPa (15,000psf); B. Water Flow Rate, 251 l/m/m (20gpm/ft);</w:t>
      </w:r>
    </w:p>
    <w:p w14:paraId="4B94208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C. Thickness, 11 mm (7/16”)</w:t>
      </w:r>
    </w:p>
    <w:p w14:paraId="0CB0445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13A9605" w14:textId="1D9F56C6"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 xml:space="preserve">Drain-Max </w:t>
      </w:r>
      <w:r w:rsidRPr="00AA40D7">
        <w:rPr>
          <w:rFonts w:ascii="Arial" w:eastAsia="Times New Roman" w:hAnsi="Arial" w:cs="Arial"/>
          <w:snapToGrid w:val="0"/>
          <w:sz w:val="20"/>
          <w:szCs w:val="20"/>
          <w:vertAlign w:val="superscript"/>
        </w:rPr>
        <w:t>®</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Base Drain – (1”) thick x 300 mm (12”) high base drain composite designed to collect water from sheet composite drainage and then discharge the water to proper sump system or gravity to daylight. </w:t>
      </w:r>
    </w:p>
    <w:p w14:paraId="1F9A248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A. Compressive Strength, 457 kPa (10,000psf); B. Water Flow rate, 1,197 l/m/m (97gpm/ft);</w:t>
      </w:r>
    </w:p>
    <w:p w14:paraId="7778C37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 xml:space="preserve">C. Thickness, 25 mm (1”)  </w:t>
      </w:r>
    </w:p>
    <w:p w14:paraId="6EEF4CF9"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 </w:t>
      </w:r>
    </w:p>
    <w:p w14:paraId="6D68D4D4" w14:textId="33EBAA03"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noProof/>
          <w:sz w:val="20"/>
          <w:szCs w:val="20"/>
        </w:rPr>
        <mc:AlternateContent>
          <mc:Choice Requires="wps">
            <w:drawing>
              <wp:anchor distT="0" distB="0" distL="114300" distR="114300" simplePos="0" relativeHeight="251659264" behindDoc="0" locked="0" layoutInCell="1" allowOverlap="1" wp14:anchorId="6A6668B8" wp14:editId="20E608C8">
                <wp:simplePos x="0" y="0"/>
                <wp:positionH relativeFrom="column">
                  <wp:posOffset>-47625</wp:posOffset>
                </wp:positionH>
                <wp:positionV relativeFrom="paragraph">
                  <wp:posOffset>101600</wp:posOffset>
                </wp:positionV>
                <wp:extent cx="6172200" cy="99060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90600"/>
                        </a:xfrm>
                        <a:prstGeom prst="rect">
                          <a:avLst/>
                        </a:prstGeom>
                        <a:solidFill>
                          <a:srgbClr val="FFFFFF"/>
                        </a:solidFill>
                        <a:ln w="9525">
                          <a:solidFill>
                            <a:srgbClr val="000000"/>
                          </a:solidFill>
                          <a:miter lim="800000"/>
                          <a:headEnd/>
                          <a:tailEnd/>
                        </a:ln>
                      </wps:spPr>
                      <wps:txbx>
                        <w:txbxContent>
                          <w:p w14:paraId="37ABDCA0" w14:textId="77777777" w:rsidR="00AA40D7" w:rsidRPr="00BA0788" w:rsidRDefault="00AA40D7" w:rsidP="00AA40D7">
                            <w:pPr>
                              <w:jc w:val="both"/>
                              <w:rPr>
                                <w:rFonts w:ascii="Arial" w:hAnsi="Arial" w:cs="Arial"/>
                                <w:b/>
                                <w:sz w:val="20"/>
                              </w:rPr>
                            </w:pPr>
                            <w:r w:rsidRPr="00BA0788">
                              <w:rPr>
                                <w:rFonts w:ascii="Arial" w:hAnsi="Arial" w:cs="Arial"/>
                                <w:b/>
                                <w:sz w:val="20"/>
                              </w:rPr>
                              <w:t xml:space="preserve">PART 3- EXECUTION contains work sections pertaining to both zero-lot line construction and backfilled foundation wall construction. Therefore, PART 3 should be edited to only include work sections specific to the job site conditions required on the project. Sections 3.01, 3.02, and 3.03 pertain to all applications. Section 3.04 through Section 3.11 pertain only to zero-lot line construction. Sections 3.04B, through Section 3.10B pertain only to backfilled cast-in-place concrete wall applications. </w:t>
                            </w:r>
                          </w:p>
                          <w:p w14:paraId="573BADAE" w14:textId="77777777" w:rsidR="00AA40D7" w:rsidRDefault="00AA40D7" w:rsidP="00AA4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668B8" id="_x0000_t202" coordsize="21600,21600" o:spt="202" path="m,l,21600r21600,l21600,xe">
                <v:stroke joinstyle="miter"/>
                <v:path gradientshapeok="t" o:connecttype="rect"/>
              </v:shapetype>
              <v:shape id="Text Box 2" o:spid="_x0000_s1026" type="#_x0000_t202" style="position:absolute;left:0;text-align:left;margin-left:-3.75pt;margin-top:8pt;width:48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">
                <v:textbox>
                  <w:txbxContent>
                    <w:p w14:paraId="37ABDCA0" w14:textId="77777777" w:rsidR="00AA40D7" w:rsidRPr="00BA0788" w:rsidRDefault="00AA40D7" w:rsidP="00AA40D7">
                      <w:pPr>
                        <w:jc w:val="both"/>
                        <w:rPr>
                          <w:rFonts w:ascii="Arial" w:hAnsi="Arial" w:cs="Arial"/>
                          <w:b/>
                          <w:sz w:val="20"/>
                        </w:rPr>
                      </w:pPr>
                      <w:r w:rsidRPr="00BA0788">
                        <w:rPr>
                          <w:rFonts w:ascii="Arial" w:hAnsi="Arial" w:cs="Arial"/>
                          <w:b/>
                          <w:sz w:val="20"/>
                        </w:rPr>
                        <w:t xml:space="preserve">PART 3- EXECUTION contains work sections pertaining to both zero-lot line construction and backfilled foundation wall construction. Therefore, PART 3 should be edited to only include work sections specific to the job site conditions required on the project. Sections 3.01, 3.02, and 3.03 pertain to all applications. Section 3.04 through Section 3.11 pertain only to zero-lot line construction. Sections 3.04B, through Section 3.10B pertain only to backfilled cast-in-place concrete wall applications. </w:t>
                      </w:r>
                    </w:p>
                    <w:p w14:paraId="573BADAE" w14:textId="77777777" w:rsidR="00AA40D7" w:rsidRDefault="00AA40D7" w:rsidP="00AA40D7"/>
                  </w:txbxContent>
                </v:textbox>
              </v:shape>
            </w:pict>
          </mc:Fallback>
        </mc:AlternateContent>
      </w:r>
    </w:p>
    <w:p w14:paraId="69B9CA44"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p>
    <w:p w14:paraId="17917948"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p>
    <w:p w14:paraId="42E68C2F"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p>
    <w:p w14:paraId="219CB66D"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p>
    <w:p w14:paraId="140F34CA"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p>
    <w:p w14:paraId="2668DDE9"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p>
    <w:p w14:paraId="2015F3C9"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p>
    <w:p w14:paraId="05362C15"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r w:rsidRPr="00AA40D7">
        <w:rPr>
          <w:rFonts w:ascii="Geneva" w:eastAsia="Times New Roman" w:hAnsi="Geneva" w:cs="Times New Roman"/>
          <w:b/>
          <w:snapToGrid w:val="0"/>
          <w:sz w:val="20"/>
          <w:szCs w:val="20"/>
        </w:rPr>
        <w:t>PART 3 – EXECUTION</w:t>
      </w:r>
    </w:p>
    <w:p w14:paraId="0A45CEBD" w14:textId="77777777" w:rsidR="00AA40D7" w:rsidRPr="00AA40D7" w:rsidRDefault="00AA40D7" w:rsidP="00AA40D7">
      <w:pPr>
        <w:spacing w:after="0" w:line="240" w:lineRule="auto"/>
        <w:ind w:right="180"/>
        <w:jc w:val="both"/>
        <w:rPr>
          <w:rFonts w:ascii="Geneva" w:eastAsia="Times New Roman" w:hAnsi="Geneva" w:cs="Times New Roman"/>
          <w:b/>
          <w:snapToGrid w:val="0"/>
          <w:sz w:val="20"/>
          <w:szCs w:val="20"/>
        </w:rPr>
      </w:pPr>
    </w:p>
    <w:p w14:paraId="3318E979"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Comply with contract documents and manufacturer's product data, including product application and installation instructions. </w:t>
      </w:r>
    </w:p>
    <w:p w14:paraId="5DC1A55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8F1DBE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3.01 </w:t>
      </w:r>
      <w:r w:rsidRPr="00AA40D7">
        <w:rPr>
          <w:rFonts w:ascii="Geneva" w:eastAsia="Times New Roman" w:hAnsi="Geneva" w:cs="Times New Roman"/>
          <w:snapToGrid w:val="0"/>
          <w:sz w:val="20"/>
          <w:szCs w:val="20"/>
        </w:rPr>
        <w:tab/>
        <w:t>SUBSTRATE INSPECTION AND CONDITIONS</w:t>
      </w:r>
    </w:p>
    <w:p w14:paraId="218DA46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1E7DBF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The installer, with the Owner’s Independent Inspector present, shall examine conditions of substrates and other conditions under which this section work is to be performed and notify the contractor, in writing, of circumstances detrimental to the proper completion of the work. Do not proceed with work until unsatisfactory conditions are corrected and are acceptable for compliance with manufacturer's warranty requirements. General substrate conditions acceptable for the waterproofing installation are listed below. For conditions not covered in this Section, contact the waterproofing manufacturer for guidance. </w:t>
      </w:r>
    </w:p>
    <w:p w14:paraId="46EDFAC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2B9932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Arial" w:eastAsia="Times New Roman" w:hAnsi="Arial" w:cs="Arial"/>
          <w:snapToGrid w:val="0"/>
          <w:sz w:val="20"/>
          <w:szCs w:val="20"/>
        </w:rPr>
        <w:t>B.</w:t>
      </w:r>
      <w:r w:rsidRPr="00AA40D7">
        <w:rPr>
          <w:rFonts w:ascii="Arial" w:eastAsia="Times New Roman" w:hAnsi="Arial" w:cs="Arial"/>
          <w:snapToGrid w:val="0"/>
          <w:sz w:val="20"/>
          <w:szCs w:val="20"/>
        </w:rPr>
        <w:tab/>
        <w:t xml:space="preserve">WORKING MUD SLAB: Working concrete mud slabs should have a float finish to provide a planar surface; without sharp angular depressions, voids or raised features.  </w:t>
      </w:r>
    </w:p>
    <w:p w14:paraId="144F459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02D867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C.</w:t>
      </w:r>
      <w:r w:rsidRPr="00AA40D7">
        <w:rPr>
          <w:rFonts w:ascii="Geneva" w:eastAsia="Times New Roman" w:hAnsi="Geneva" w:cs="Times New Roman"/>
          <w:snapToGrid w:val="0"/>
          <w:sz w:val="20"/>
          <w:szCs w:val="20"/>
        </w:rPr>
        <w:tab/>
        <w:t xml:space="preserve">COMPACTED SOIL OR GRAVEL SUB-GRADE: </w:t>
      </w:r>
      <w:r w:rsidRPr="00AA40D7">
        <w:rPr>
          <w:rFonts w:ascii="Arial" w:eastAsia="Times New Roman" w:hAnsi="Arial" w:cs="Arial"/>
          <w:snapToGrid w:val="0"/>
          <w:sz w:val="20"/>
          <w:szCs w:val="20"/>
        </w:rPr>
        <w:t>Sub-grade shall be compacted to a minimum Modified Proctor compaction of 85% or greater as specified by civil/geotechnical engineer. The finished sub-grade surface shall be well-leveled, uniform, free of debris and standing water or ice. Aggregate sub-</w:t>
      </w:r>
      <w:r w:rsidRPr="00AA40D7">
        <w:rPr>
          <w:rFonts w:ascii="Arial" w:eastAsia="Times New Roman" w:hAnsi="Arial" w:cs="Arial"/>
          <w:snapToGrid w:val="0"/>
          <w:sz w:val="20"/>
          <w:szCs w:val="20"/>
        </w:rPr>
        <w:lastRenderedPageBreak/>
        <w:t xml:space="preserve">grades shall consist of 19 mm (¾”) stone or smaller and rolled flat, free from any protruding sharp edges. </w:t>
      </w:r>
      <w:r w:rsidRPr="00AA40D7">
        <w:rPr>
          <w:rFonts w:ascii="Geneva" w:eastAsia="Times New Roman" w:hAnsi="Geneva" w:cs="Times New Roman"/>
          <w:snapToGrid w:val="0"/>
          <w:sz w:val="20"/>
          <w:szCs w:val="20"/>
        </w:rPr>
        <w:t xml:space="preserve">If substrate consists of large aggregate, place a high-strength geotextile layer over the aggregate and then provide several inches of compacted soil or sand for uniform support and containment of waterproofing sheets. </w:t>
      </w:r>
      <w:r w:rsidRPr="00AA40D7">
        <w:rPr>
          <w:rFonts w:ascii="Arial" w:eastAsia="Times New Roman" w:hAnsi="Arial" w:cs="Arial"/>
          <w:snapToGrid w:val="0"/>
          <w:sz w:val="20"/>
          <w:szCs w:val="20"/>
        </w:rPr>
        <w:t>Specific sub-grade preparation shall be approved by the project’s civil or geotechnical engineer.</w:t>
      </w:r>
    </w:p>
    <w:p w14:paraId="2D8BC66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646B149" w14:textId="61F31B1B" w:rsidR="00AA40D7" w:rsidRPr="00AA40D7" w:rsidRDefault="00AA40D7" w:rsidP="00AA40D7">
      <w:pPr>
        <w:spacing w:after="0" w:line="240" w:lineRule="auto"/>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D.</w:t>
      </w:r>
      <w:r w:rsidRPr="00AA40D7">
        <w:rPr>
          <w:rFonts w:ascii="Geneva" w:eastAsia="Times New Roman" w:hAnsi="Geneva" w:cs="Times New Roman"/>
          <w:snapToGrid w:val="0"/>
          <w:sz w:val="20"/>
          <w:szCs w:val="20"/>
        </w:rPr>
        <w:tab/>
        <w:t xml:space="preserve">WOOD TIMBER SHORING: Wood lagging shoring should extend to the lowest level of the waterproofing installation with any voids or cavities exterior of the lagging timbers filled with compacted soil or cementitious grout. Interior surface of lagging boards should be planar and tight together with gaps less than 25 mm (1”). Gaps </w:t>
      </w:r>
      <w:r w:rsidR="001A42B0" w:rsidRPr="00AA40D7">
        <w:rPr>
          <w:rFonts w:ascii="Geneva" w:eastAsia="Times New Roman" w:hAnsi="Geneva" w:cs="Times New Roman"/>
          <w:snapToGrid w:val="0"/>
          <w:sz w:val="20"/>
          <w:szCs w:val="20"/>
        </w:rPr>
        <w:t>more than</w:t>
      </w:r>
      <w:r w:rsidRPr="00AA40D7">
        <w:rPr>
          <w:rFonts w:ascii="Geneva" w:eastAsia="Times New Roman" w:hAnsi="Geneva" w:cs="Times New Roman"/>
          <w:snapToGrid w:val="0"/>
          <w:sz w:val="20"/>
          <w:szCs w:val="20"/>
        </w:rPr>
        <w:t xml:space="preserve"> 25 mm (1”) should be filled with cementitious grout, compacted soil, wood, extruded polystyrene (20 psi min.) or </w:t>
      </w:r>
      <w:r w:rsidR="001A42B0">
        <w:rPr>
          <w:rFonts w:ascii="Geneva" w:eastAsia="Times New Roman" w:hAnsi="Geneva" w:cs="Times New Roman"/>
          <w:snapToGrid w:val="0"/>
          <w:sz w:val="20"/>
          <w:szCs w:val="20"/>
        </w:rPr>
        <w:t>GMX, INC.</w:t>
      </w:r>
      <w:r w:rsidRPr="00AA40D7">
        <w:rPr>
          <w:rFonts w:ascii="Geneva" w:eastAsia="Times New Roman" w:hAnsi="Geneva" w:cs="Times New Roman"/>
          <w:snapToGrid w:val="0"/>
          <w:sz w:val="20"/>
          <w:szCs w:val="20"/>
        </w:rPr>
        <w:t xml:space="preserve"> approved polyurethane spray foam. Do not use plywood or other surface treatment over large lagging gaps that leave the cavity void. In areas where lagging gaps are 63 mm (2-1/2”) or </w:t>
      </w:r>
      <w:r w:rsidR="00597780" w:rsidRPr="00AA40D7">
        <w:rPr>
          <w:rFonts w:ascii="Geneva" w:eastAsia="Times New Roman" w:hAnsi="Geneva" w:cs="Times New Roman"/>
          <w:snapToGrid w:val="0"/>
          <w:sz w:val="20"/>
          <w:szCs w:val="20"/>
        </w:rPr>
        <w:t>less,</w:t>
      </w:r>
      <w:r w:rsidR="00597780">
        <w:rPr>
          <w:rFonts w:ascii="Geneva" w:eastAsia="Times New Roman" w:hAnsi="Geneva" w:cs="Times New Roman"/>
          <w:snapToGrid w:val="0"/>
          <w:sz w:val="20"/>
          <w:szCs w:val="20"/>
        </w:rPr>
        <w:t xml:space="preserve"> Drain</w:t>
      </w:r>
      <w:r w:rsidR="00797885">
        <w:rPr>
          <w:rFonts w:ascii="Geneva" w:eastAsia="Times New Roman" w:hAnsi="Geneva" w:cs="Times New Roman"/>
          <w:snapToGrid w:val="0"/>
          <w:sz w:val="20"/>
          <w:szCs w:val="20"/>
        </w:rPr>
        <w:t xml:space="preserve">-Max </w:t>
      </w:r>
      <w:r w:rsidRPr="00AA40D7">
        <w:rPr>
          <w:rFonts w:ascii="Geneva" w:eastAsia="Times New Roman" w:hAnsi="Geneva" w:cs="Times New Roman"/>
          <w:snapToGrid w:val="0"/>
          <w:sz w:val="20"/>
          <w:szCs w:val="20"/>
        </w:rPr>
        <w:t xml:space="preserve"> sheet drainage can be installed over lagging to provide uniform surface to mount the waterproofing without requirement of filling </w:t>
      </w:r>
      <w:r w:rsidR="00597780" w:rsidRPr="00AA40D7">
        <w:rPr>
          <w:rFonts w:ascii="Geneva" w:eastAsia="Times New Roman" w:hAnsi="Geneva" w:cs="Times New Roman"/>
          <w:snapToGrid w:val="0"/>
          <w:sz w:val="20"/>
          <w:szCs w:val="20"/>
        </w:rPr>
        <w:t>gaps.</w:t>
      </w:r>
      <w:r w:rsidR="00597780">
        <w:rPr>
          <w:rFonts w:ascii="Geneva" w:eastAsia="Times New Roman" w:hAnsi="Geneva" w:cs="Times New Roman"/>
          <w:snapToGrid w:val="0"/>
          <w:sz w:val="20"/>
          <w:szCs w:val="20"/>
        </w:rPr>
        <w:t xml:space="preserve"> Drain</w:t>
      </w:r>
      <w:r w:rsidR="00797885">
        <w:rPr>
          <w:rFonts w:ascii="Geneva" w:eastAsia="Times New Roman" w:hAnsi="Geneva" w:cs="Times New Roman"/>
          <w:snapToGrid w:val="0"/>
          <w:sz w:val="20"/>
          <w:szCs w:val="20"/>
        </w:rPr>
        <w:t xml:space="preserve">-Max </w:t>
      </w:r>
      <w:r w:rsidRPr="00AA40D7">
        <w:rPr>
          <w:rFonts w:ascii="Geneva" w:eastAsia="Times New Roman" w:hAnsi="Geneva" w:cs="Times New Roman"/>
          <w:snapToGrid w:val="0"/>
          <w:sz w:val="20"/>
          <w:szCs w:val="20"/>
        </w:rPr>
        <w:t xml:space="preserve"> sheet and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base drain system should be connected to an operative water discharge system. All lagging board nails and other mechanical projections shall be removed or pounded flush. Install a protection material over all soldier piles with raised lagging hanger bolts, form tie rods, or other irregular surface; protection material should extend a minimum 150 mm (6”) to both sides of the steel piling.    </w:t>
      </w:r>
    </w:p>
    <w:p w14:paraId="410C17E2" w14:textId="77777777" w:rsidR="00AA40D7" w:rsidRPr="00AA40D7" w:rsidRDefault="00AA40D7" w:rsidP="00AA40D7">
      <w:pPr>
        <w:spacing w:after="0" w:line="240" w:lineRule="auto"/>
        <w:jc w:val="both"/>
        <w:rPr>
          <w:rFonts w:ascii="Geneva" w:eastAsia="Times New Roman" w:hAnsi="Geneva" w:cs="Times New Roman"/>
          <w:snapToGrid w:val="0"/>
          <w:sz w:val="20"/>
          <w:szCs w:val="20"/>
        </w:rPr>
      </w:pPr>
    </w:p>
    <w:p w14:paraId="07FD1531" w14:textId="77777777" w:rsidR="00AA40D7" w:rsidRPr="00AA40D7" w:rsidRDefault="00AA40D7" w:rsidP="00AA40D7">
      <w:pPr>
        <w:spacing w:after="0" w:line="240" w:lineRule="auto"/>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E.  </w:t>
      </w:r>
      <w:r w:rsidRPr="00AA40D7">
        <w:rPr>
          <w:rFonts w:ascii="Geneva" w:eastAsia="Times New Roman" w:hAnsi="Geneva" w:cs="Times New Roman"/>
          <w:snapToGrid w:val="0"/>
          <w:sz w:val="20"/>
          <w:szCs w:val="20"/>
        </w:rPr>
        <w:tab/>
        <w:t xml:space="preserve">CUT ROCK FACE OR AUGER CAST CAISSON SHORING WALLS: Interior surface of cut rock and concrete auger pile retention walls should be planar without irregular surface conditions, voids, and sharp transitions that would leave a void space to the outside of the drainage and waterproofing installation. Irregular rock, void pockets, cracks, sharp concave transitions should be completely filled or smoothed with cementitious grout, shotcrete, or other approved solid material.  </w:t>
      </w:r>
    </w:p>
    <w:p w14:paraId="1322B559" w14:textId="77777777" w:rsidR="00AA40D7" w:rsidRPr="00AA40D7" w:rsidRDefault="00AA40D7" w:rsidP="00AA40D7">
      <w:pPr>
        <w:spacing w:after="0" w:line="240" w:lineRule="auto"/>
        <w:jc w:val="both"/>
        <w:rPr>
          <w:rFonts w:ascii="Geneva" w:eastAsia="Times New Roman" w:hAnsi="Geneva" w:cs="Times New Roman"/>
          <w:snapToGrid w:val="0"/>
          <w:sz w:val="20"/>
          <w:szCs w:val="20"/>
        </w:rPr>
      </w:pPr>
    </w:p>
    <w:p w14:paraId="3593C1D1" w14:textId="77777777" w:rsidR="00AA40D7" w:rsidRPr="00AA40D7" w:rsidRDefault="00AA40D7" w:rsidP="00AA40D7">
      <w:pPr>
        <w:spacing w:after="0" w:line="240" w:lineRule="auto"/>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F.</w:t>
      </w:r>
      <w:r w:rsidRPr="00AA40D7">
        <w:rPr>
          <w:rFonts w:ascii="Geneva" w:eastAsia="Times New Roman" w:hAnsi="Geneva" w:cs="Times New Roman"/>
          <w:snapToGrid w:val="0"/>
          <w:sz w:val="20"/>
          <w:szCs w:val="20"/>
        </w:rPr>
        <w:tab/>
        <w:t xml:space="preserve">MECHANICAL OR OTHER PENETRATIONS: Mechanical, structural, or architectural materials that will pass through the plane of the waterproofing membrane shall be properly installed and secured in their final position prior to installation of the waterproofing system.  </w:t>
      </w:r>
    </w:p>
    <w:p w14:paraId="007F4865" w14:textId="77777777" w:rsidR="00AA40D7" w:rsidRPr="00AA40D7" w:rsidRDefault="00AA40D7" w:rsidP="00AA40D7">
      <w:pPr>
        <w:spacing w:after="0" w:line="240" w:lineRule="auto"/>
        <w:jc w:val="both"/>
        <w:rPr>
          <w:rFonts w:ascii="Geneva" w:eastAsia="Times New Roman" w:hAnsi="Geneva" w:cs="Times New Roman"/>
          <w:snapToGrid w:val="0"/>
          <w:sz w:val="20"/>
          <w:szCs w:val="20"/>
        </w:rPr>
      </w:pPr>
    </w:p>
    <w:p w14:paraId="2E08F986" w14:textId="7AEACC6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G.</w:t>
      </w:r>
      <w:r w:rsidRPr="00AA40D7">
        <w:rPr>
          <w:rFonts w:ascii="Geneva" w:eastAsia="Times New Roman" w:hAnsi="Geneva" w:cs="Times New Roman"/>
          <w:snapToGrid w:val="0"/>
          <w:sz w:val="20"/>
          <w:szCs w:val="20"/>
        </w:rPr>
        <w:tab/>
        <w:t xml:space="preserve">CONCRETE:  Concrete to be waterproofed shall be properly placed and consolidated. Reinforced structural slabs should be a minimum of 150 mm (6") thick when placed on a working mud slab. Reinforced concrete slab(s) on compacted grade shall be a minimum of 100 mm (4”) thick. When hydrostatic conditions exist, install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under all footings, elevator pits and grade beams. Cast-in-place concrete to receive waterproofing shall be of sound structural grade with a smooth finish, free of debris, oil, grease, laitance, dirt, dust, or other foreign matter which will impair the performance of the waterproofing and drainage system and which do not comply with manufacturer's warranty requirements.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can be installed on green structural concrete as soon as the forms are removed provided the contractor gains written approval from project structural engineer listing any </w:t>
      </w:r>
      <w:r w:rsidR="001A42B0" w:rsidRPr="00AA40D7">
        <w:rPr>
          <w:rFonts w:ascii="Geneva" w:eastAsia="Times New Roman" w:hAnsi="Geneva" w:cs="Times New Roman"/>
          <w:snapToGrid w:val="0"/>
          <w:sz w:val="20"/>
          <w:szCs w:val="20"/>
        </w:rPr>
        <w:t>site-specific</w:t>
      </w:r>
      <w:r w:rsidRPr="00AA40D7">
        <w:rPr>
          <w:rFonts w:ascii="Geneva" w:eastAsia="Times New Roman" w:hAnsi="Geneva" w:cs="Times New Roman"/>
          <w:snapToGrid w:val="0"/>
          <w:sz w:val="20"/>
          <w:szCs w:val="20"/>
        </w:rPr>
        <w:t xml:space="preserve"> concrete curing time requirement. Do not apply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waterproofing directly over lightweight insulating concrete, wood, or steel decking. </w:t>
      </w:r>
    </w:p>
    <w:p w14:paraId="2959515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r>
    </w:p>
    <w:p w14:paraId="629141EA" w14:textId="77777777" w:rsidR="00AA40D7" w:rsidRPr="00AA40D7" w:rsidRDefault="00AA40D7" w:rsidP="00AA40D7">
      <w:pPr>
        <w:widowControl w:val="0"/>
        <w:numPr>
          <w:ilvl w:val="3"/>
          <w:numId w:val="21"/>
        </w:numPr>
        <w:spacing w:after="0" w:line="240" w:lineRule="auto"/>
        <w:ind w:right="180"/>
        <w:jc w:val="both"/>
        <w:outlineLvl w:val="3"/>
        <w:rPr>
          <w:rFonts w:ascii="Arial" w:eastAsia="Times New Roman" w:hAnsi="Arial" w:cs="Arial"/>
          <w:snapToGrid w:val="0"/>
          <w:sz w:val="20"/>
          <w:szCs w:val="20"/>
        </w:rPr>
      </w:pPr>
      <w:r w:rsidRPr="00AA40D7">
        <w:rPr>
          <w:rFonts w:ascii="Arial" w:eastAsia="Times New Roman" w:hAnsi="Arial" w:cs="Arial"/>
          <w:snapToGrid w:val="0"/>
          <w:sz w:val="20"/>
          <w:szCs w:val="20"/>
        </w:rPr>
        <w:t>Remove dirt, debris, oil, grease, cement laitance, or other foreign matter which will impair or negatively affect the performance of the waterproofing and drainage system.</w:t>
      </w:r>
    </w:p>
    <w:p w14:paraId="799A9A04" w14:textId="77777777" w:rsidR="00AA40D7" w:rsidRPr="00AA40D7" w:rsidRDefault="00AA40D7" w:rsidP="00AA40D7">
      <w:pPr>
        <w:spacing w:after="0" w:line="240" w:lineRule="auto"/>
        <w:ind w:right="180"/>
        <w:jc w:val="both"/>
        <w:outlineLvl w:val="3"/>
        <w:rPr>
          <w:rFonts w:ascii="Arial" w:eastAsia="Times New Roman" w:hAnsi="Arial" w:cs="Arial"/>
          <w:snapToGrid w:val="0"/>
          <w:sz w:val="20"/>
          <w:szCs w:val="20"/>
        </w:rPr>
      </w:pPr>
    </w:p>
    <w:p w14:paraId="3B13721B" w14:textId="77777777" w:rsidR="00AA40D7" w:rsidRPr="00AA40D7" w:rsidRDefault="00AA40D7" w:rsidP="00AA40D7">
      <w:pPr>
        <w:widowControl w:val="0"/>
        <w:numPr>
          <w:ilvl w:val="3"/>
          <w:numId w:val="21"/>
        </w:numPr>
        <w:spacing w:after="0" w:line="240" w:lineRule="auto"/>
        <w:ind w:right="180"/>
        <w:jc w:val="both"/>
        <w:outlineLvl w:val="3"/>
        <w:rPr>
          <w:rFonts w:ascii="Arial" w:eastAsia="Times New Roman" w:hAnsi="Arial" w:cs="Arial"/>
          <w:snapToGrid w:val="0"/>
          <w:sz w:val="20"/>
          <w:szCs w:val="20"/>
        </w:rPr>
      </w:pPr>
      <w:r w:rsidRPr="00AA40D7">
        <w:rPr>
          <w:rFonts w:ascii="Arial" w:eastAsia="Times New Roman" w:hAnsi="Arial" w:cs="Arial"/>
          <w:snapToGrid w:val="0"/>
          <w:sz w:val="20"/>
          <w:szCs w:val="20"/>
        </w:rPr>
        <w:t xml:space="preserve">Protect adjacent work areas and finished surfaces from damage or contamination from waterproofing products during installation operations. </w:t>
      </w:r>
    </w:p>
    <w:p w14:paraId="740D49F3" w14:textId="77777777" w:rsidR="00AA40D7" w:rsidRPr="00AA40D7" w:rsidRDefault="00AA40D7" w:rsidP="00AA40D7">
      <w:pPr>
        <w:spacing w:after="0" w:line="240" w:lineRule="auto"/>
        <w:ind w:right="180"/>
        <w:jc w:val="both"/>
        <w:outlineLvl w:val="3"/>
        <w:rPr>
          <w:rFonts w:ascii="Arial" w:eastAsia="Times New Roman" w:hAnsi="Arial" w:cs="Arial"/>
          <w:snapToGrid w:val="0"/>
          <w:sz w:val="20"/>
          <w:szCs w:val="20"/>
        </w:rPr>
      </w:pPr>
    </w:p>
    <w:p w14:paraId="3CDAEECE" w14:textId="77777777" w:rsidR="00AA40D7" w:rsidRPr="00AA40D7" w:rsidRDefault="00AA40D7" w:rsidP="00AA40D7">
      <w:pPr>
        <w:widowControl w:val="0"/>
        <w:numPr>
          <w:ilvl w:val="3"/>
          <w:numId w:val="21"/>
        </w:numPr>
        <w:spacing w:after="0" w:line="240" w:lineRule="auto"/>
        <w:ind w:right="180"/>
        <w:jc w:val="both"/>
        <w:outlineLvl w:val="3"/>
        <w:rPr>
          <w:rFonts w:ascii="Arial" w:eastAsia="Times New Roman" w:hAnsi="Arial" w:cs="Arial"/>
          <w:snapToGrid w:val="0"/>
          <w:sz w:val="20"/>
          <w:szCs w:val="20"/>
        </w:rPr>
      </w:pPr>
      <w:r w:rsidRPr="00AA40D7">
        <w:rPr>
          <w:rFonts w:ascii="Arial" w:eastAsia="Times New Roman" w:hAnsi="Arial" w:cs="Arial"/>
          <w:snapToGrid w:val="0"/>
          <w:sz w:val="20"/>
          <w:szCs w:val="20"/>
        </w:rPr>
        <w:t xml:space="preserve">Form fins, ridges, ponding ridges and other protrusions should be level and smooth with concrete surface. </w:t>
      </w:r>
    </w:p>
    <w:p w14:paraId="360834AC" w14:textId="77777777" w:rsidR="00AA40D7" w:rsidRPr="00AA40D7" w:rsidRDefault="00AA40D7" w:rsidP="00AA40D7">
      <w:pPr>
        <w:spacing w:after="0" w:line="240" w:lineRule="auto"/>
        <w:ind w:right="180"/>
        <w:jc w:val="both"/>
        <w:outlineLvl w:val="3"/>
        <w:rPr>
          <w:rFonts w:ascii="Arial" w:eastAsia="Times New Roman" w:hAnsi="Arial" w:cs="Arial"/>
          <w:snapToGrid w:val="0"/>
          <w:sz w:val="20"/>
          <w:szCs w:val="20"/>
        </w:rPr>
      </w:pPr>
    </w:p>
    <w:p w14:paraId="73D96A2C" w14:textId="77777777" w:rsidR="00AA40D7" w:rsidRPr="00AA40D7" w:rsidRDefault="00AA40D7" w:rsidP="00AA40D7">
      <w:pPr>
        <w:widowControl w:val="0"/>
        <w:numPr>
          <w:ilvl w:val="3"/>
          <w:numId w:val="21"/>
        </w:numPr>
        <w:spacing w:after="0" w:line="240" w:lineRule="auto"/>
        <w:ind w:right="180"/>
        <w:jc w:val="both"/>
        <w:outlineLvl w:val="3"/>
        <w:rPr>
          <w:rFonts w:ascii="Arial" w:eastAsia="Times New Roman" w:hAnsi="Arial" w:cs="Arial"/>
          <w:snapToGrid w:val="0"/>
          <w:sz w:val="20"/>
          <w:szCs w:val="20"/>
        </w:rPr>
      </w:pPr>
      <w:r w:rsidRPr="00AA40D7">
        <w:rPr>
          <w:rFonts w:ascii="Arial" w:eastAsia="Times New Roman" w:hAnsi="Arial" w:cs="Arial"/>
          <w:snapToGrid w:val="0"/>
          <w:sz w:val="20"/>
          <w:szCs w:val="20"/>
        </w:rPr>
        <w:t>Honeycombing, aggregate pockets, tie-rod holes and other voids shall be completely filled with non-shrink cementitious grout and level with monolithic concrete surface.</w:t>
      </w:r>
    </w:p>
    <w:p w14:paraId="76CB02F5" w14:textId="77777777" w:rsidR="00AA40D7" w:rsidRPr="00AA40D7" w:rsidRDefault="00AA40D7" w:rsidP="00AA40D7">
      <w:pPr>
        <w:spacing w:after="0" w:line="240" w:lineRule="auto"/>
        <w:ind w:right="180"/>
        <w:jc w:val="both"/>
        <w:outlineLvl w:val="3"/>
        <w:rPr>
          <w:rFonts w:ascii="Arial" w:eastAsia="Times New Roman" w:hAnsi="Arial" w:cs="Arial"/>
          <w:snapToGrid w:val="0"/>
          <w:sz w:val="20"/>
          <w:szCs w:val="20"/>
        </w:rPr>
      </w:pPr>
    </w:p>
    <w:p w14:paraId="653D5D46" w14:textId="77777777" w:rsidR="00AA40D7" w:rsidRPr="00AA40D7" w:rsidRDefault="00AA40D7" w:rsidP="00AA40D7">
      <w:pPr>
        <w:widowControl w:val="0"/>
        <w:numPr>
          <w:ilvl w:val="3"/>
          <w:numId w:val="21"/>
        </w:numPr>
        <w:spacing w:after="0" w:line="240" w:lineRule="auto"/>
        <w:ind w:right="180"/>
        <w:jc w:val="both"/>
        <w:outlineLvl w:val="3"/>
        <w:rPr>
          <w:rFonts w:ascii="Arial" w:eastAsia="Times New Roman" w:hAnsi="Arial" w:cs="Arial"/>
          <w:snapToGrid w:val="0"/>
          <w:sz w:val="20"/>
          <w:szCs w:val="20"/>
        </w:rPr>
      </w:pPr>
      <w:r w:rsidRPr="00AA40D7">
        <w:rPr>
          <w:rFonts w:ascii="Arial" w:eastAsia="Times New Roman" w:hAnsi="Arial" w:cs="Arial"/>
          <w:snapToGrid w:val="0"/>
          <w:sz w:val="20"/>
          <w:szCs w:val="20"/>
        </w:rPr>
        <w:t xml:space="preserve">Horizontal deck or roof concrete surfaces should be sloped for positive drainage to the deck drains or the perimeter edges. Deck drain positions should be designed with an appropriate sump depression surrounding the drain. </w:t>
      </w:r>
    </w:p>
    <w:p w14:paraId="7E303266" w14:textId="77777777" w:rsidR="00AA40D7" w:rsidRPr="00AA40D7" w:rsidRDefault="00AA40D7" w:rsidP="00AA40D7">
      <w:pPr>
        <w:spacing w:after="0" w:line="240" w:lineRule="auto"/>
        <w:ind w:right="180"/>
        <w:jc w:val="both"/>
        <w:outlineLvl w:val="3"/>
        <w:rPr>
          <w:rFonts w:ascii="Arial" w:eastAsia="Times New Roman" w:hAnsi="Arial" w:cs="Arial"/>
          <w:snapToGrid w:val="0"/>
          <w:sz w:val="20"/>
          <w:szCs w:val="20"/>
        </w:rPr>
      </w:pPr>
    </w:p>
    <w:p w14:paraId="1A0A6972" w14:textId="77777777" w:rsidR="00AA40D7" w:rsidRPr="00AA40D7" w:rsidRDefault="00AA40D7" w:rsidP="00AA40D7">
      <w:pPr>
        <w:widowControl w:val="0"/>
        <w:numPr>
          <w:ilvl w:val="3"/>
          <w:numId w:val="21"/>
        </w:numPr>
        <w:spacing w:after="0" w:line="240" w:lineRule="auto"/>
        <w:ind w:right="180"/>
        <w:jc w:val="both"/>
        <w:outlineLvl w:val="3"/>
        <w:rPr>
          <w:rFonts w:ascii="Arial" w:eastAsia="Times New Roman" w:hAnsi="Arial" w:cs="Arial"/>
          <w:snapToGrid w:val="0"/>
          <w:sz w:val="20"/>
          <w:szCs w:val="20"/>
        </w:rPr>
      </w:pPr>
      <w:r w:rsidRPr="00AA40D7">
        <w:rPr>
          <w:rFonts w:ascii="Arial" w:eastAsia="Times New Roman" w:hAnsi="Arial" w:cs="Arial"/>
          <w:snapToGrid w:val="0"/>
          <w:sz w:val="20"/>
          <w:szCs w:val="20"/>
        </w:rPr>
        <w:t>Precast concrete deck units shall be installed and secured to structural supports in accordance with the concrete panel manufacturer’s requirements and industry practice. All joints between precast units shall be completely grouted and flush with deck. Any differential in elevation between precast units shall be feathered for a smooth transition.</w:t>
      </w:r>
    </w:p>
    <w:p w14:paraId="1C7BED98" w14:textId="77777777" w:rsidR="00AA40D7" w:rsidRPr="00AA40D7" w:rsidRDefault="00AA40D7" w:rsidP="00AA40D7">
      <w:pPr>
        <w:spacing w:after="0" w:line="240" w:lineRule="auto"/>
        <w:ind w:right="180"/>
        <w:jc w:val="both"/>
        <w:outlineLvl w:val="3"/>
        <w:rPr>
          <w:rFonts w:ascii="Arial" w:eastAsia="Times New Roman" w:hAnsi="Arial" w:cs="Arial"/>
          <w:snapToGrid w:val="0"/>
          <w:sz w:val="20"/>
          <w:szCs w:val="20"/>
        </w:rPr>
      </w:pPr>
    </w:p>
    <w:p w14:paraId="59569604" w14:textId="17AAB567" w:rsidR="00AA40D7" w:rsidRPr="00AA40D7" w:rsidRDefault="00AA40D7" w:rsidP="00AA40D7">
      <w:pPr>
        <w:spacing w:after="0" w:line="240" w:lineRule="auto"/>
        <w:jc w:val="both"/>
        <w:outlineLvl w:val="2"/>
        <w:rPr>
          <w:rFonts w:ascii="Arial" w:eastAsia="Times New Roman" w:hAnsi="Arial" w:cs="Arial"/>
          <w:snapToGrid w:val="0"/>
          <w:sz w:val="20"/>
          <w:szCs w:val="20"/>
        </w:rPr>
      </w:pPr>
      <w:r w:rsidRPr="00AA40D7">
        <w:rPr>
          <w:rFonts w:ascii="Arial" w:eastAsia="Times New Roman" w:hAnsi="Arial" w:cs="Arial"/>
          <w:snapToGrid w:val="0"/>
          <w:sz w:val="20"/>
          <w:szCs w:val="20"/>
        </w:rPr>
        <w:t>7.</w:t>
      </w:r>
      <w:r w:rsidRPr="00AA40D7">
        <w:rPr>
          <w:rFonts w:ascii="Arial" w:eastAsia="Times New Roman" w:hAnsi="Arial" w:cs="Arial"/>
          <w:snapToGrid w:val="0"/>
          <w:sz w:val="20"/>
          <w:szCs w:val="20"/>
        </w:rPr>
        <w:tab/>
        <w:t xml:space="preserve">For below grade expansion joints between 25 mm – 100 mm (1”- 4”) in width, install appropriate Expansion Joint prior to the installation of the </w:t>
      </w:r>
      <w:r w:rsidR="00797885">
        <w:rPr>
          <w:rFonts w:ascii="Arial" w:eastAsia="Times New Roman" w:hAnsi="Arial" w:cs="Arial"/>
          <w:snapToGrid w:val="0"/>
          <w:sz w:val="20"/>
          <w:szCs w:val="20"/>
        </w:rPr>
        <w:t>TegoBloc Swell</w:t>
      </w:r>
      <w:r w:rsidRPr="00AA40D7">
        <w:rPr>
          <w:rFonts w:ascii="Arial" w:eastAsia="Times New Roman" w:hAnsi="Arial" w:cs="Arial"/>
          <w:snapToGrid w:val="0"/>
          <w:sz w:val="20"/>
          <w:szCs w:val="20"/>
        </w:rPr>
        <w:t xml:space="preserve"> Waterproofing System</w:t>
      </w:r>
    </w:p>
    <w:p w14:paraId="69C6015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C2DC03D" w14:textId="78DB3CB9"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NOTE: Related work to be completed under Division 3. </w:t>
      </w:r>
      <w:r w:rsidR="001A42B0">
        <w:rPr>
          <w:rFonts w:ascii="Geneva" w:eastAsia="Times New Roman" w:hAnsi="Geneva" w:cs="Times New Roman"/>
          <w:snapToGrid w:val="0"/>
          <w:sz w:val="20"/>
          <w:szCs w:val="20"/>
        </w:rPr>
        <w:t xml:space="preserve">GMX </w:t>
      </w:r>
      <w:r w:rsidRPr="00AA40D7">
        <w:rPr>
          <w:rFonts w:ascii="Geneva" w:eastAsia="Times New Roman" w:hAnsi="Geneva" w:cs="Times New Roman"/>
          <w:snapToGrid w:val="0"/>
          <w:sz w:val="20"/>
          <w:szCs w:val="20"/>
        </w:rPr>
        <w:t xml:space="preserve">Waterstop-RX shall be installed in all applicable vertical and horizontal concrete construction cold pour joints and around applicable penetrations, structural members, and tie-rod form holes that extend through the wall. Refer to </w:t>
      </w:r>
      <w:r w:rsidR="001A42B0">
        <w:rPr>
          <w:rFonts w:ascii="Geneva" w:eastAsia="Times New Roman" w:hAnsi="Geneva" w:cs="Times New Roman"/>
          <w:snapToGrid w:val="0"/>
          <w:sz w:val="20"/>
          <w:szCs w:val="20"/>
        </w:rPr>
        <w:t xml:space="preserve">GMX </w:t>
      </w:r>
      <w:r w:rsidRPr="00AA40D7">
        <w:rPr>
          <w:rFonts w:ascii="Geneva" w:eastAsia="Times New Roman" w:hAnsi="Geneva" w:cs="Times New Roman"/>
          <w:snapToGrid w:val="0"/>
          <w:sz w:val="20"/>
          <w:szCs w:val="20"/>
        </w:rPr>
        <w:t>Waterstop-RX Product Manual for further installation procedures and guidelines.</w:t>
      </w:r>
    </w:p>
    <w:p w14:paraId="3234E45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229958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3.02 </w:t>
      </w:r>
      <w:r w:rsidRPr="00AA40D7">
        <w:rPr>
          <w:rFonts w:ascii="Geneva" w:eastAsia="Times New Roman" w:hAnsi="Geneva" w:cs="Times New Roman"/>
          <w:snapToGrid w:val="0"/>
          <w:sz w:val="20"/>
          <w:szCs w:val="20"/>
        </w:rPr>
        <w:tab/>
        <w:t>SURFACE PREPARATION</w:t>
      </w:r>
    </w:p>
    <w:p w14:paraId="005A62C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68BC34F"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Remove dirt, debris, oil, grease, cement laitance, or other foreign matter which will impair or negatively affect the performance of the waterproofing and drainage system. </w:t>
      </w:r>
    </w:p>
    <w:p w14:paraId="5AD079D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ADE90D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Protect adjacent work areas and finish surfaces from damage or contamination from waterproofing products during installation operations.</w:t>
      </w:r>
    </w:p>
    <w:p w14:paraId="17680F6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E23C73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3.03 </w:t>
      </w:r>
      <w:r w:rsidRPr="00AA40D7">
        <w:rPr>
          <w:rFonts w:ascii="Geneva" w:eastAsia="Times New Roman" w:hAnsi="Geneva" w:cs="Times New Roman"/>
          <w:snapToGrid w:val="0"/>
          <w:sz w:val="20"/>
          <w:szCs w:val="20"/>
        </w:rPr>
        <w:tab/>
        <w:t xml:space="preserve">GENERAL INSTALLATION GUIDELINES  </w:t>
      </w:r>
    </w:p>
    <w:p w14:paraId="0D9DAEC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5467ABA" w14:textId="3DED280B" w:rsidR="00AA40D7" w:rsidRPr="00AA40D7" w:rsidRDefault="00AA40D7" w:rsidP="00AA40D7">
      <w:pPr>
        <w:spacing w:after="0" w:line="240" w:lineRule="auto"/>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A. </w:t>
      </w: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u w:val="single"/>
        </w:rPr>
        <w:t>Property Line Walls</w:t>
      </w:r>
      <w:r w:rsidRPr="00AA40D7">
        <w:rPr>
          <w:rFonts w:ascii="Geneva" w:eastAsia="Times New Roman" w:hAnsi="Geneva" w:cs="Times New Roman"/>
          <w:snapToGrid w:val="0"/>
          <w:sz w:val="20"/>
          <w:szCs w:val="20"/>
        </w:rPr>
        <w:t xml:space="preserve">, install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with the dark gray woven geotextile side in the direction to receive concrete pour; white geotextile side outward against retaining wall. Overlap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edges minimum 100mm (4”). </w:t>
      </w:r>
      <w:r w:rsidR="001A42B0" w:rsidRPr="00AA40D7">
        <w:rPr>
          <w:rFonts w:ascii="Geneva" w:eastAsia="Times New Roman" w:hAnsi="Geneva" w:cs="Times New Roman"/>
          <w:snapToGrid w:val="0"/>
          <w:sz w:val="20"/>
          <w:szCs w:val="20"/>
          <w:u w:val="single"/>
        </w:rPr>
        <w:t>Under slab</w:t>
      </w:r>
      <w:r w:rsidRPr="00AA40D7">
        <w:rPr>
          <w:rFonts w:ascii="Geneva" w:eastAsia="Times New Roman" w:hAnsi="Geneva" w:cs="Times New Roman"/>
          <w:snapToGrid w:val="0"/>
          <w:sz w:val="20"/>
          <w:szCs w:val="20"/>
        </w:rPr>
        <w:t xml:space="preserve">, install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with the dark gray woven geotextile side up; white geotextile side facing down. Overlap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edges minimum 100 mm (4”).  </w:t>
      </w:r>
      <w:r w:rsidRPr="00AA40D7">
        <w:rPr>
          <w:rFonts w:ascii="Geneva" w:eastAsia="Times New Roman" w:hAnsi="Geneva" w:cs="Times New Roman"/>
          <w:snapToGrid w:val="0"/>
          <w:sz w:val="20"/>
          <w:szCs w:val="20"/>
          <w:u w:val="single"/>
        </w:rPr>
        <w:t>Backfilled walls and roofs of earth covered structures</w:t>
      </w:r>
      <w:r w:rsidRPr="00AA40D7">
        <w:rPr>
          <w:rFonts w:ascii="Geneva" w:eastAsia="Times New Roman" w:hAnsi="Geneva" w:cs="Times New Roman"/>
          <w:snapToGrid w:val="0"/>
          <w:sz w:val="20"/>
          <w:szCs w:val="20"/>
        </w:rPr>
        <w:t xml:space="preserve">, install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with the white geotextile side outward, away from the concrete, facing the </w:t>
      </w:r>
      <w:r w:rsidR="001A42B0" w:rsidRPr="00AA40D7">
        <w:rPr>
          <w:rFonts w:ascii="Geneva" w:eastAsia="Times New Roman" w:hAnsi="Geneva" w:cs="Times New Roman"/>
          <w:snapToGrid w:val="0"/>
          <w:sz w:val="20"/>
          <w:szCs w:val="20"/>
        </w:rPr>
        <w:t>installer,</w:t>
      </w:r>
      <w:r w:rsidRPr="00AA40D7">
        <w:rPr>
          <w:rFonts w:ascii="Geneva" w:eastAsia="Times New Roman" w:hAnsi="Geneva" w:cs="Times New Roman"/>
          <w:snapToGrid w:val="0"/>
          <w:sz w:val="20"/>
          <w:szCs w:val="20"/>
        </w:rPr>
        <w:t xml:space="preserve"> dark gray geotextile against concrete.  For backfilled walls overlap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edges a minimum 100mm (4”).</w:t>
      </w:r>
    </w:p>
    <w:p w14:paraId="2BDF367F"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D3A629B" w14:textId="3D28B402"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B. </w:t>
      </w:r>
      <w:r w:rsidRPr="00AA40D7">
        <w:rPr>
          <w:rFonts w:ascii="Geneva" w:eastAsia="Times New Roman" w:hAnsi="Geneva" w:cs="Times New Roman"/>
          <w:snapToGrid w:val="0"/>
          <w:sz w:val="20"/>
          <w:szCs w:val="20"/>
        </w:rPr>
        <w:tab/>
        <w:t xml:space="preserve">Expansion Joints: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waterproofing is not an expansion joint filler or </w:t>
      </w:r>
      <w:r w:rsidR="000676D7" w:rsidRPr="00AA40D7">
        <w:rPr>
          <w:rFonts w:ascii="Geneva" w:eastAsia="Times New Roman" w:hAnsi="Geneva" w:cs="Times New Roman"/>
          <w:snapToGrid w:val="0"/>
          <w:sz w:val="20"/>
          <w:szCs w:val="20"/>
        </w:rPr>
        <w:t>sealant but</w:t>
      </w:r>
      <w:r w:rsidRPr="00AA40D7">
        <w:rPr>
          <w:rFonts w:ascii="Arial" w:eastAsia="Times New Roman" w:hAnsi="Arial" w:cs="Arial"/>
          <w:snapToGrid w:val="0"/>
          <w:sz w:val="20"/>
          <w:szCs w:val="20"/>
        </w:rPr>
        <w:t xml:space="preserve"> can be incorporated with </w:t>
      </w:r>
      <w:r w:rsidR="001A42B0">
        <w:rPr>
          <w:rFonts w:ascii="Arial" w:eastAsia="Times New Roman" w:hAnsi="Arial" w:cs="Arial"/>
          <w:snapToGrid w:val="0"/>
          <w:sz w:val="20"/>
          <w:szCs w:val="20"/>
        </w:rPr>
        <w:t>an</w:t>
      </w:r>
      <w:r w:rsidRPr="00AA40D7">
        <w:rPr>
          <w:rFonts w:ascii="Arial" w:eastAsia="Times New Roman" w:hAnsi="Arial" w:cs="Arial"/>
          <w:snapToGrid w:val="0"/>
          <w:sz w:val="20"/>
          <w:szCs w:val="20"/>
        </w:rPr>
        <w:t xml:space="preserve"> Expansion Joint to create a warranty eligible, solution for waterproofing the below grade expansion joint. Please refer to the Expansion Joint Installation Guide for installation instructions.</w:t>
      </w:r>
    </w:p>
    <w:p w14:paraId="33E59E3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AF2750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3.04 </w:t>
      </w:r>
      <w:r w:rsidRPr="00AA40D7">
        <w:rPr>
          <w:rFonts w:ascii="Geneva" w:eastAsia="Times New Roman" w:hAnsi="Geneva" w:cs="Times New Roman"/>
          <w:snapToGrid w:val="0"/>
          <w:sz w:val="20"/>
          <w:szCs w:val="20"/>
        </w:rPr>
        <w:tab/>
        <w:t>AQUADRAIN DRAI</w:t>
      </w:r>
      <w:smartTag w:uri="urn:schemas-microsoft-com:office:smarttags" w:element="PersonName">
        <w:r w:rsidRPr="00AA40D7">
          <w:rPr>
            <w:rFonts w:ascii="Geneva" w:eastAsia="Times New Roman" w:hAnsi="Geneva" w:cs="Times New Roman"/>
            <w:snapToGrid w:val="0"/>
            <w:sz w:val="20"/>
            <w:szCs w:val="20"/>
          </w:rPr>
          <w:t>NAG</w:t>
        </w:r>
      </w:smartTag>
      <w:r w:rsidRPr="00AA40D7">
        <w:rPr>
          <w:rFonts w:ascii="Geneva" w:eastAsia="Times New Roman" w:hAnsi="Geneva" w:cs="Times New Roman"/>
          <w:snapToGrid w:val="0"/>
          <w:sz w:val="20"/>
          <w:szCs w:val="20"/>
        </w:rPr>
        <w:t>E COMPOSITE (Non-Hydrostatic Applications)</w:t>
      </w:r>
    </w:p>
    <w:p w14:paraId="12803C0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C8A9727" w14:textId="42A2243A" w:rsidR="00AA40D7" w:rsidRPr="00AA40D7" w:rsidRDefault="00AA40D7" w:rsidP="00AA40D7">
      <w:pPr>
        <w:widowControl w:val="0"/>
        <w:numPr>
          <w:ilvl w:val="0"/>
          <w:numId w:val="12"/>
        </w:numPr>
        <w:spacing w:after="0" w:line="240" w:lineRule="auto"/>
        <w:ind w:right="-90" w:hanging="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At the base of the lagging wall, install</w:t>
      </w:r>
      <w:r w:rsidR="001A42B0">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 xml:space="preserve">Drain-Max </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base-drain horizontally oriented with the open core edge up and the 50 mm (2”) fabric flap side away from the lagging wall. Secure the bottom edge of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to the lagging wall with washer-head fasteners every few feet. Use couplers and corner fittings, as required, to form a continuous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installation. Install discharge outlet fittings to connect with discharge pipes as required for the project. Weep discharge pipes stubbed into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or</w:t>
      </w:r>
      <w:r w:rsidR="001A42B0">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 xml:space="preserve">Drain-Max </w:t>
      </w:r>
      <w:r w:rsidRPr="00AA40D7">
        <w:rPr>
          <w:rFonts w:ascii="Geneva" w:eastAsia="Times New Roman" w:hAnsi="Geneva" w:cs="Times New Roman"/>
          <w:snapToGrid w:val="0"/>
          <w:sz w:val="20"/>
          <w:szCs w:val="20"/>
        </w:rPr>
        <w:t xml:space="preserve"> sheet without proper discharge connection fittings is not acceptable. </w:t>
      </w:r>
    </w:p>
    <w:p w14:paraId="4BD59420" w14:textId="77777777" w:rsidR="00AA40D7" w:rsidRPr="00AA40D7" w:rsidRDefault="00AA40D7" w:rsidP="00AA40D7">
      <w:pPr>
        <w:spacing w:after="0" w:line="240" w:lineRule="auto"/>
        <w:ind w:right="-90"/>
        <w:jc w:val="both"/>
        <w:rPr>
          <w:rFonts w:ascii="Geneva" w:eastAsia="Times New Roman" w:hAnsi="Geneva" w:cs="Times New Roman"/>
          <w:snapToGrid w:val="0"/>
          <w:sz w:val="20"/>
          <w:szCs w:val="20"/>
        </w:rPr>
      </w:pPr>
    </w:p>
    <w:p w14:paraId="5BA06B1C" w14:textId="1FA70243" w:rsidR="00AA40D7" w:rsidRPr="00AA40D7" w:rsidRDefault="00AA40D7" w:rsidP="00AA40D7">
      <w:pPr>
        <w:spacing w:after="0" w:line="240" w:lineRule="auto"/>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Install the bottom course of</w:t>
      </w:r>
      <w:r w:rsidR="001A42B0">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 xml:space="preserve">Drain-Max </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2</w:t>
      </w:r>
      <w:r w:rsidR="001A42B0">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 sheet drainage (geotextile side against the lagging wall) with the </w:t>
      </w:r>
      <w:r w:rsidR="00797885">
        <w:rPr>
          <w:rFonts w:ascii="Geneva" w:eastAsia="Times New Roman" w:hAnsi="Geneva" w:cs="Times New Roman"/>
          <w:snapToGrid w:val="0"/>
          <w:sz w:val="20"/>
          <w:szCs w:val="20"/>
        </w:rPr>
        <w:t>2</w:t>
      </w:r>
      <w:r w:rsidR="001A42B0">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 bottom edge fabric flap tucked behind the top edge of the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against the lagging to prevent the passage of soil into the core at the connection. Bottom edge of </w:t>
      </w:r>
      <w:r w:rsidR="00797885">
        <w:rPr>
          <w:rFonts w:ascii="Geneva" w:eastAsia="Times New Roman" w:hAnsi="Geneva" w:cs="Times New Roman"/>
          <w:snapToGrid w:val="0"/>
          <w:sz w:val="20"/>
          <w:szCs w:val="20"/>
        </w:rPr>
        <w:t>2</w:t>
      </w:r>
      <w:r w:rsidR="001A42B0">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 core should be in contact with open top core edge of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Place the 50 mm (2”) fabric flap of the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over the back of the </w:t>
      </w:r>
      <w:r w:rsidR="00797885">
        <w:rPr>
          <w:rFonts w:ascii="Geneva" w:eastAsia="Times New Roman" w:hAnsi="Geneva" w:cs="Times New Roman"/>
          <w:snapToGrid w:val="0"/>
          <w:sz w:val="20"/>
          <w:szCs w:val="20"/>
        </w:rPr>
        <w:t>2</w:t>
      </w:r>
      <w:r w:rsidR="001A42B0">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 core and secure it with tape to maintain flap position. Secure the top edge of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to the lagging wall with washer-head fasteners 600 mm (24”) on center.  </w:t>
      </w:r>
    </w:p>
    <w:p w14:paraId="343A090F" w14:textId="77777777" w:rsidR="00AA40D7" w:rsidRPr="00AA40D7" w:rsidRDefault="00AA40D7" w:rsidP="00AA40D7">
      <w:pPr>
        <w:spacing w:after="0" w:line="240" w:lineRule="auto"/>
        <w:ind w:right="-360"/>
        <w:jc w:val="both"/>
        <w:rPr>
          <w:rFonts w:ascii="Geneva" w:eastAsia="Times New Roman" w:hAnsi="Geneva" w:cs="Times New Roman"/>
          <w:snapToGrid w:val="0"/>
          <w:sz w:val="20"/>
          <w:szCs w:val="20"/>
        </w:rPr>
      </w:pPr>
    </w:p>
    <w:p w14:paraId="317A4FE7" w14:textId="200AADD8" w:rsidR="00AA40D7" w:rsidRPr="00AA40D7" w:rsidRDefault="00AA40D7" w:rsidP="00AA40D7">
      <w:pPr>
        <w:spacing w:after="0" w:line="240" w:lineRule="auto"/>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C.</w:t>
      </w:r>
      <w:r w:rsidRPr="00AA40D7">
        <w:rPr>
          <w:rFonts w:ascii="Geneva" w:eastAsia="Times New Roman" w:hAnsi="Geneva" w:cs="Times New Roman"/>
          <w:snapToGrid w:val="0"/>
          <w:sz w:val="20"/>
          <w:szCs w:val="20"/>
        </w:rPr>
        <w:tab/>
        <w:t xml:space="preserve">Install subsequent courses </w:t>
      </w:r>
      <w:r w:rsidR="001A42B0" w:rsidRPr="00AA40D7">
        <w:rPr>
          <w:rFonts w:ascii="Geneva" w:eastAsia="Times New Roman" w:hAnsi="Geneva" w:cs="Times New Roman"/>
          <w:snapToGrid w:val="0"/>
          <w:sz w:val="20"/>
          <w:szCs w:val="20"/>
        </w:rPr>
        <w:t>of</w:t>
      </w:r>
      <w:r w:rsidR="001A42B0">
        <w:rPr>
          <w:rFonts w:ascii="Geneva" w:eastAsia="Times New Roman" w:hAnsi="Geneva" w:cs="Times New Roman"/>
          <w:snapToGrid w:val="0"/>
          <w:sz w:val="20"/>
          <w:szCs w:val="20"/>
        </w:rPr>
        <w:t xml:space="preserve"> Drain</w:t>
      </w:r>
      <w:r w:rsidR="00797885">
        <w:rPr>
          <w:rFonts w:ascii="Geneva" w:eastAsia="Times New Roman" w:hAnsi="Geneva" w:cs="Times New Roman"/>
          <w:snapToGrid w:val="0"/>
          <w:sz w:val="20"/>
          <w:szCs w:val="20"/>
        </w:rPr>
        <w:t xml:space="preserve">-Max </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2</w:t>
      </w:r>
      <w:r w:rsidR="001A42B0">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 sheet drainage to within 300 mm (12”) of finished grade or as shown on the project drawings. Tightly abut adjoining sheet drain core edges and tuck the extra fabric flaps behind the adjacent roll edge to prevent soil from entering the sheet drain. Secure sheet drain </w:t>
      </w:r>
      <w:r w:rsidRPr="00AA40D7">
        <w:rPr>
          <w:rFonts w:ascii="Geneva" w:eastAsia="Times New Roman" w:hAnsi="Geneva" w:cs="Times New Roman"/>
          <w:snapToGrid w:val="0"/>
          <w:sz w:val="20"/>
          <w:szCs w:val="20"/>
        </w:rPr>
        <w:lastRenderedPageBreak/>
        <w:t xml:space="preserve">to lagging wall with washer-head fasteners. Where drainage sheet panels are installed overlapped, bottom edge of higher course shall be installed to the outside of the lower course to shed water like a roof shingle.    </w:t>
      </w:r>
    </w:p>
    <w:p w14:paraId="3C582763" w14:textId="77777777" w:rsidR="00AA40D7" w:rsidRPr="00AA40D7" w:rsidRDefault="00AA40D7" w:rsidP="00AA40D7">
      <w:pPr>
        <w:spacing w:after="0" w:line="240" w:lineRule="auto"/>
        <w:jc w:val="both"/>
        <w:rPr>
          <w:rFonts w:ascii="Geneva" w:eastAsia="Times New Roman" w:hAnsi="Geneva" w:cs="Times New Roman"/>
          <w:snapToGrid w:val="0"/>
          <w:color w:val="FF6600"/>
          <w:sz w:val="20"/>
          <w:szCs w:val="20"/>
        </w:rPr>
      </w:pPr>
    </w:p>
    <w:p w14:paraId="1CEBCBF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D</w:t>
      </w:r>
      <w:r w:rsidRPr="00AA40D7">
        <w:rPr>
          <w:rFonts w:ascii="Geneva" w:eastAsia="Times New Roman" w:hAnsi="Geneva" w:cs="Times New Roman"/>
          <w:snapToGrid w:val="0"/>
          <w:color w:val="FF6600"/>
          <w:sz w:val="20"/>
          <w:szCs w:val="20"/>
        </w:rPr>
        <w:t>.</w:t>
      </w:r>
      <w:r w:rsidRPr="00AA40D7">
        <w:rPr>
          <w:rFonts w:ascii="Geneva" w:eastAsia="Times New Roman" w:hAnsi="Geneva" w:cs="Times New Roman"/>
          <w:snapToGrid w:val="0"/>
          <w:color w:val="FF6600"/>
          <w:sz w:val="20"/>
          <w:szCs w:val="20"/>
        </w:rPr>
        <w:tab/>
      </w:r>
      <w:r w:rsidRPr="00AA40D7">
        <w:rPr>
          <w:rFonts w:ascii="Geneva" w:eastAsia="Times New Roman" w:hAnsi="Geneva" w:cs="Times New Roman"/>
          <w:snapToGrid w:val="0"/>
          <w:sz w:val="20"/>
          <w:szCs w:val="20"/>
        </w:rPr>
        <w:t xml:space="preserve">Prior to installing drainage composite near grade, install 12 mm (½”) thick cementitious wall board centered over metal soldier pile from finished grade elevation to specified depth of soldier pile removal. Cementitious wall board will protect drainage and waterproofing when top of soldier pile is excavated and removed. Remove cementitious board with removal of soldier pile top and lagging.     </w:t>
      </w:r>
    </w:p>
    <w:p w14:paraId="1CFCBC1E" w14:textId="77777777" w:rsidR="00AA40D7" w:rsidRPr="00AA40D7" w:rsidRDefault="00AA40D7" w:rsidP="00AA40D7">
      <w:pPr>
        <w:spacing w:after="0" w:line="240" w:lineRule="auto"/>
        <w:ind w:right="-360"/>
        <w:jc w:val="both"/>
        <w:rPr>
          <w:rFonts w:ascii="Geneva" w:eastAsia="Times New Roman" w:hAnsi="Geneva" w:cs="Times New Roman"/>
          <w:snapToGrid w:val="0"/>
          <w:sz w:val="20"/>
          <w:szCs w:val="20"/>
        </w:rPr>
      </w:pPr>
    </w:p>
    <w:p w14:paraId="26C98844" w14:textId="77777777" w:rsidR="00AA40D7" w:rsidRPr="00AA40D7" w:rsidRDefault="00AA40D7" w:rsidP="00AA40D7">
      <w:pPr>
        <w:spacing w:after="0" w:line="240" w:lineRule="auto"/>
        <w:ind w:right="-360"/>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E. </w:t>
      </w:r>
      <w:r w:rsidRPr="00AA40D7">
        <w:rPr>
          <w:rFonts w:ascii="Geneva" w:eastAsia="Times New Roman" w:hAnsi="Geneva" w:cs="Times New Roman"/>
          <w:snapToGrid w:val="0"/>
          <w:sz w:val="20"/>
          <w:szCs w:val="20"/>
        </w:rPr>
        <w:tab/>
        <w:t>Around penetrations and tie-back heads, cut sheet drainage composite to fit and wrap extra filter fabric around open core edge to prevent soil from entering core.</w:t>
      </w:r>
    </w:p>
    <w:p w14:paraId="1C7D697A" w14:textId="77777777" w:rsidR="00AA40D7" w:rsidRPr="00AA40D7" w:rsidRDefault="00AA40D7" w:rsidP="00AA40D7">
      <w:pPr>
        <w:spacing w:after="0" w:line="240" w:lineRule="auto"/>
        <w:ind w:right="-360"/>
        <w:jc w:val="both"/>
        <w:rPr>
          <w:rFonts w:ascii="Geneva" w:eastAsia="Times New Roman" w:hAnsi="Geneva" w:cs="Times New Roman"/>
          <w:snapToGrid w:val="0"/>
          <w:sz w:val="20"/>
          <w:szCs w:val="20"/>
        </w:rPr>
      </w:pPr>
    </w:p>
    <w:p w14:paraId="12443FD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F.</w:t>
      </w:r>
      <w:r w:rsidRPr="00AA40D7">
        <w:rPr>
          <w:rFonts w:ascii="Geneva" w:eastAsia="Times New Roman" w:hAnsi="Geneva" w:cs="Times New Roman"/>
          <w:snapToGrid w:val="0"/>
          <w:sz w:val="20"/>
          <w:szCs w:val="20"/>
        </w:rPr>
        <w:tab/>
        <w:t xml:space="preserve">At the top of the sheet drain installation, wrap the filter fabric flap behind the exposed top core edge to prevent intrusion of soil into the core and secure sheet drain to wall with termination bar fastened 300 mm (12") on center with the fabric wrapped. </w:t>
      </w:r>
    </w:p>
    <w:p w14:paraId="5F510E3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39C27C8" w14:textId="02891688"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t>Note: Specify</w:t>
      </w:r>
      <w:r w:rsidR="001A42B0">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 xml:space="preserve">Drain-Max </w:t>
      </w:r>
      <w:r w:rsidRPr="00AA40D7">
        <w:rPr>
          <w:rFonts w:ascii="Geneva" w:eastAsia="Times New Roman" w:hAnsi="Geneva" w:cs="Times New Roman"/>
          <w:snapToGrid w:val="0"/>
          <w:sz w:val="20"/>
          <w:szCs w:val="20"/>
        </w:rPr>
        <w:t xml:space="preserve"> sheet composite and base drain for non-hydrostatic site conditions for collection and transport of </w:t>
      </w:r>
      <w:r w:rsidR="001A42B0" w:rsidRPr="00AA40D7">
        <w:rPr>
          <w:rFonts w:ascii="Geneva" w:eastAsia="Times New Roman" w:hAnsi="Geneva" w:cs="Times New Roman"/>
          <w:snapToGrid w:val="0"/>
          <w:sz w:val="20"/>
          <w:szCs w:val="20"/>
        </w:rPr>
        <w:t>water.</w:t>
      </w:r>
      <w:r w:rsidR="001A42B0">
        <w:rPr>
          <w:rFonts w:ascii="Geneva" w:eastAsia="Times New Roman" w:hAnsi="Geneva" w:cs="Times New Roman"/>
          <w:snapToGrid w:val="0"/>
          <w:sz w:val="20"/>
          <w:szCs w:val="20"/>
        </w:rPr>
        <w:t xml:space="preserve"> Drain</w:t>
      </w:r>
      <w:r w:rsidR="00797885">
        <w:rPr>
          <w:rFonts w:ascii="Geneva" w:eastAsia="Times New Roman" w:hAnsi="Geneva" w:cs="Times New Roman"/>
          <w:snapToGrid w:val="0"/>
          <w:sz w:val="20"/>
          <w:szCs w:val="20"/>
        </w:rPr>
        <w:t xml:space="preserve">-Max </w:t>
      </w:r>
      <w:r w:rsidRPr="00AA40D7">
        <w:rPr>
          <w:rFonts w:ascii="Geneva" w:eastAsia="Times New Roman" w:hAnsi="Geneva" w:cs="Times New Roman"/>
          <w:snapToGrid w:val="0"/>
          <w:sz w:val="20"/>
          <w:szCs w:val="20"/>
        </w:rPr>
        <w:t xml:space="preserve"> system shall be connected to an operable drain discharge system. </w:t>
      </w:r>
    </w:p>
    <w:p w14:paraId="58AEF38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AC1740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3.05</w:t>
      </w:r>
      <w:r w:rsidRPr="00AA40D7">
        <w:rPr>
          <w:rFonts w:ascii="Geneva" w:eastAsia="Times New Roman" w:hAnsi="Geneva" w:cs="Times New Roman"/>
          <w:snapToGrid w:val="0"/>
          <w:sz w:val="20"/>
          <w:szCs w:val="20"/>
        </w:rPr>
        <w:tab/>
        <w:t xml:space="preserve">SLAB TO ZERO-LOT LINE SHORING WALL TRANSITION COURSE </w:t>
      </w:r>
    </w:p>
    <w:p w14:paraId="7A8C552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4AABC1C" w14:textId="4CEB4124"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At base of shoring wall, install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corner transition sheet horizontally oriented (white geotextile side against shoring wall; dark gray geotextile side facing installer) with the bottom edge extending out onto the horizontal substrate a minimum 300 mm (12") and the top edge of the sheet extending a minimum 300 mm (12") above the finished slab elevation. Secure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to shoring wall through the</w:t>
      </w:r>
      <w:r w:rsidR="001A42B0">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 xml:space="preserve">Drain-Max </w:t>
      </w:r>
      <w:r w:rsidRPr="00AA40D7">
        <w:rPr>
          <w:rFonts w:ascii="Geneva" w:eastAsia="Times New Roman" w:hAnsi="Geneva" w:cs="Times New Roman"/>
          <w:snapToGrid w:val="0"/>
          <w:sz w:val="20"/>
          <w:szCs w:val="20"/>
        </w:rPr>
        <w:t xml:space="preserve"> with washer-head fasteners maximum 600 mm (24") on center. Overlap edges of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sheets a minimum 100 mm (4"). </w:t>
      </w:r>
    </w:p>
    <w:p w14:paraId="54FF786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7BA04F7" w14:textId="5BAE1F2F"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 xml:space="preserve">If the slab thickness is greater than 600 mm (24"), install a second full sheet or cut strip of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horizontally oriented on the shoring wall to meet the 300 mm (12") requirement above of the top slab elevation. Overlap top edge of previous sheet and edges of adjacent sheets a minimum 100 mm (4"). </w:t>
      </w:r>
    </w:p>
    <w:p w14:paraId="665D6EDD" w14:textId="77777777" w:rsidR="00AA40D7" w:rsidRPr="00AA40D7" w:rsidRDefault="00AA40D7" w:rsidP="00AA40D7">
      <w:pPr>
        <w:spacing w:after="0" w:line="240" w:lineRule="auto"/>
        <w:ind w:right="180"/>
        <w:jc w:val="both"/>
        <w:rPr>
          <w:rFonts w:ascii="Geneva" w:eastAsia="Times New Roman" w:hAnsi="Geneva" w:cs="Times New Roman"/>
          <w:snapToGrid w:val="0"/>
          <w:color w:val="FF6600"/>
          <w:sz w:val="20"/>
          <w:szCs w:val="20"/>
        </w:rPr>
      </w:pPr>
    </w:p>
    <w:p w14:paraId="29730D2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3.06</w:t>
      </w:r>
      <w:r w:rsidRPr="00AA40D7">
        <w:rPr>
          <w:rFonts w:ascii="Geneva" w:eastAsia="Times New Roman" w:hAnsi="Geneva" w:cs="Times New Roman"/>
          <w:snapToGrid w:val="0"/>
          <w:sz w:val="20"/>
          <w:szCs w:val="20"/>
        </w:rPr>
        <w:tab/>
        <w:t xml:space="preserve">UNDER SLAB INSTALLATION </w:t>
      </w:r>
      <w:r w:rsidRPr="00AA40D7" w:rsidDel="004D7F9B">
        <w:rPr>
          <w:rFonts w:ascii="Geneva" w:eastAsia="Times New Roman" w:hAnsi="Geneva" w:cs="Times New Roman"/>
          <w:snapToGrid w:val="0"/>
          <w:sz w:val="20"/>
          <w:szCs w:val="20"/>
        </w:rPr>
        <w:t xml:space="preserve"> </w:t>
      </w:r>
    </w:p>
    <w:p w14:paraId="3DCC1DC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A9E62BB" w14:textId="79EED216" w:rsidR="00AA40D7" w:rsidRPr="00AA40D7" w:rsidRDefault="00AA40D7" w:rsidP="00AA40D7">
      <w:pPr>
        <w:spacing w:after="0" w:line="240" w:lineRule="auto"/>
        <w:ind w:right="180"/>
        <w:jc w:val="both"/>
        <w:rPr>
          <w:rFonts w:ascii="Arial" w:eastAsia="Times New Roman" w:hAnsi="Arial" w:cs="Arial"/>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Reinforced structural foundation slabs should be a minimum of 150 mm (6") thick when placed on a working mud slab. Reinforced concrete slab(s) on compacted grade shall be a minimum of 100 mm (4”) thick. Install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under all footings, elevator pits and grade beams when hydrostatic conditions </w:t>
      </w:r>
      <w:r w:rsidR="001A42B0" w:rsidRPr="00AA40D7">
        <w:rPr>
          <w:rFonts w:ascii="Geneva" w:eastAsia="Times New Roman" w:hAnsi="Geneva" w:cs="Times New Roman"/>
          <w:snapToGrid w:val="0"/>
          <w:sz w:val="20"/>
          <w:szCs w:val="20"/>
        </w:rPr>
        <w:t>exist</w:t>
      </w:r>
      <w:r w:rsidRPr="00AA40D7">
        <w:rPr>
          <w:rFonts w:ascii="Geneva" w:eastAsia="Times New Roman" w:hAnsi="Geneva" w:cs="Times New Roman"/>
          <w:snapToGrid w:val="0"/>
          <w:sz w:val="20"/>
          <w:szCs w:val="20"/>
        </w:rPr>
        <w:t xml:space="preserve"> or are anticipated per the </w:t>
      </w:r>
      <w:r w:rsidRPr="00AA40D7">
        <w:rPr>
          <w:rFonts w:ascii="Arial" w:eastAsia="Times New Roman" w:hAnsi="Arial" w:cs="Arial"/>
          <w:snapToGrid w:val="0"/>
          <w:sz w:val="20"/>
          <w:szCs w:val="20"/>
        </w:rPr>
        <w:t xml:space="preserve">historical high ground water elevation reported in the project’s geotechnical documents. </w:t>
      </w:r>
    </w:p>
    <w:p w14:paraId="093E962D" w14:textId="77777777" w:rsidR="00AA40D7" w:rsidRPr="00AA40D7" w:rsidRDefault="00AA40D7" w:rsidP="00AA40D7">
      <w:pPr>
        <w:spacing w:after="0" w:line="240" w:lineRule="auto"/>
        <w:ind w:right="180"/>
        <w:jc w:val="both"/>
        <w:rPr>
          <w:rFonts w:ascii="Arial" w:eastAsia="Times New Roman" w:hAnsi="Arial" w:cs="Arial"/>
          <w:snapToGrid w:val="0"/>
          <w:sz w:val="20"/>
          <w:szCs w:val="20"/>
        </w:rPr>
      </w:pPr>
    </w:p>
    <w:p w14:paraId="4113E196" w14:textId="2C617A45" w:rsidR="00AA40D7" w:rsidRPr="00AA40D7" w:rsidRDefault="00AA40D7" w:rsidP="00AA40D7">
      <w:pPr>
        <w:spacing w:after="0" w:line="240" w:lineRule="auto"/>
        <w:ind w:right="180"/>
        <w:jc w:val="both"/>
        <w:rPr>
          <w:rFonts w:ascii="Geneva" w:eastAsia="Times New Roman" w:hAnsi="Geneva" w:cs="Times New Roman"/>
          <w:snapToGrid w:val="0"/>
          <w:color w:val="FF6600"/>
          <w:sz w:val="20"/>
          <w:szCs w:val="20"/>
        </w:rPr>
      </w:pPr>
      <w:r w:rsidRPr="00AA40D7">
        <w:rPr>
          <w:rFonts w:ascii="Geneva" w:eastAsia="Times New Roman" w:hAnsi="Geneva" w:cs="Times New Roman"/>
          <w:snapToGrid w:val="0"/>
          <w:sz w:val="20"/>
          <w:szCs w:val="20"/>
        </w:rPr>
        <w:t xml:space="preserve">B. </w:t>
      </w:r>
      <w:r w:rsidRPr="00AA40D7">
        <w:rPr>
          <w:rFonts w:ascii="Geneva" w:eastAsia="Times New Roman" w:hAnsi="Geneva" w:cs="Times New Roman"/>
          <w:snapToGrid w:val="0"/>
          <w:sz w:val="20"/>
          <w:szCs w:val="20"/>
        </w:rPr>
        <w:tab/>
        <w:t xml:space="preserve">Install </w:t>
      </w:r>
      <w:r w:rsidR="001A42B0" w:rsidRPr="00AA40D7">
        <w:rPr>
          <w:rFonts w:ascii="Geneva" w:eastAsia="Times New Roman" w:hAnsi="Geneva" w:cs="Times New Roman"/>
          <w:snapToGrid w:val="0"/>
          <w:sz w:val="20"/>
          <w:szCs w:val="20"/>
        </w:rPr>
        <w:t>under slab</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extending to base of shoring wall (dark gray geotextile side up) fully overlapping the 300 mm (12”) horizontal tail of the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corner transition sheet installed per Section 3.05 Work.</w:t>
      </w:r>
      <w:r w:rsidRPr="00AA40D7">
        <w:rPr>
          <w:rFonts w:ascii="Geneva" w:eastAsia="Times New Roman" w:hAnsi="Geneva" w:cs="Times New Roman"/>
          <w:snapToGrid w:val="0"/>
          <w:color w:val="FF6600"/>
          <w:sz w:val="20"/>
          <w:szCs w:val="20"/>
        </w:rPr>
        <w:t xml:space="preserve"> </w:t>
      </w:r>
      <w:r w:rsidRPr="00AA40D7">
        <w:rPr>
          <w:rFonts w:ascii="Geneva" w:eastAsia="Times New Roman" w:hAnsi="Geneva" w:cs="Times New Roman"/>
          <w:snapToGrid w:val="0"/>
          <w:sz w:val="20"/>
          <w:szCs w:val="20"/>
        </w:rPr>
        <w:t>Secure corner edge of membrane with washer-head fasteners or pneumatic staples 300 mm (12”) on center.</w:t>
      </w:r>
      <w:r w:rsidRPr="00AA40D7">
        <w:rPr>
          <w:rFonts w:ascii="Geneva" w:eastAsia="Times New Roman" w:hAnsi="Geneva" w:cs="Times New Roman"/>
          <w:snapToGrid w:val="0"/>
          <w:color w:val="FF6600"/>
          <w:sz w:val="20"/>
          <w:szCs w:val="20"/>
        </w:rPr>
        <w:t xml:space="preserve"> </w:t>
      </w:r>
    </w:p>
    <w:p w14:paraId="32C21BE6" w14:textId="77777777" w:rsidR="00AA40D7" w:rsidRPr="00AA40D7" w:rsidRDefault="00AA40D7" w:rsidP="00AA40D7">
      <w:pPr>
        <w:spacing w:after="0" w:line="240" w:lineRule="auto"/>
        <w:ind w:right="180"/>
        <w:jc w:val="both"/>
        <w:rPr>
          <w:rFonts w:ascii="Geneva" w:eastAsia="Times New Roman" w:hAnsi="Geneva" w:cs="Times New Roman"/>
          <w:snapToGrid w:val="0"/>
          <w:color w:val="FF6600"/>
          <w:sz w:val="20"/>
          <w:szCs w:val="20"/>
        </w:rPr>
      </w:pPr>
    </w:p>
    <w:p w14:paraId="5BB50950" w14:textId="01911B1A"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C. </w:t>
      </w:r>
      <w:r w:rsidRPr="00AA40D7">
        <w:rPr>
          <w:rFonts w:ascii="Geneva" w:eastAsia="Times New Roman" w:hAnsi="Geneva" w:cs="Times New Roman"/>
          <w:snapToGrid w:val="0"/>
          <w:sz w:val="20"/>
          <w:szCs w:val="20"/>
        </w:rPr>
        <w:tab/>
        <w:t xml:space="preserve">Place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directly on properly prepared substrate (white geotextile side down; dark gray geotextile side up facing installer) with adjoining edges overlapped a minimum of 100 mm (4”). Stagger sheet end seams a minimum of 60 cm (24”). Mechanically fasten or staple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as required to prevent movement from construction operations or concrete placement. When the slab is poured in sections, extend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a minimum 300 mm (12") beyond the slab edge to enable proper overlapping.</w:t>
      </w:r>
    </w:p>
    <w:p w14:paraId="4B333C3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79926DB"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D. </w:t>
      </w:r>
      <w:r w:rsidRPr="00AA40D7">
        <w:rPr>
          <w:rFonts w:ascii="Geneva" w:eastAsia="Times New Roman" w:hAnsi="Geneva" w:cs="Times New Roman"/>
          <w:snapToGrid w:val="0"/>
          <w:sz w:val="20"/>
          <w:szCs w:val="20"/>
        </w:rPr>
        <w:tab/>
        <w:t xml:space="preserve">Install waterproofing system at all grade beams, pile caps, and other detail areas in accordance with manufacturer’s detail for specific project condition(s). </w:t>
      </w:r>
    </w:p>
    <w:p w14:paraId="1974472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1CD9468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lastRenderedPageBreak/>
        <w:t>E.</w:t>
      </w:r>
      <w:r w:rsidRPr="00AA40D7">
        <w:rPr>
          <w:rFonts w:ascii="Geneva" w:eastAsia="Times New Roman" w:hAnsi="Geneva" w:cs="Times New Roman"/>
          <w:snapToGrid w:val="0"/>
          <w:sz w:val="20"/>
          <w:szCs w:val="20"/>
        </w:rPr>
        <w:tab/>
        <w:t xml:space="preserve">Slab Penetrations: </w:t>
      </w:r>
      <w:r w:rsidRPr="00AA40D7">
        <w:rPr>
          <w:rFonts w:ascii="Arial" w:eastAsia="Times New Roman" w:hAnsi="Arial" w:cs="Arial"/>
          <w:snapToGrid w:val="0"/>
          <w:sz w:val="20"/>
          <w:szCs w:val="20"/>
        </w:rPr>
        <w:t>For all pipe, rebar, structural or other penetrations install waterproofing system in accordance with manufacturer’s standard detail for specific project condition(s).</w:t>
      </w:r>
    </w:p>
    <w:p w14:paraId="56729F5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 </w:t>
      </w:r>
    </w:p>
    <w:p w14:paraId="0657128A" w14:textId="6634AAF6"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F. </w:t>
      </w:r>
      <w:r w:rsidRPr="00AA40D7">
        <w:rPr>
          <w:rFonts w:ascii="Geneva" w:eastAsia="Times New Roman" w:hAnsi="Geneva" w:cs="Times New Roman"/>
          <w:snapToGrid w:val="0"/>
          <w:sz w:val="20"/>
          <w:szCs w:val="20"/>
        </w:rPr>
        <w:tab/>
        <w:t xml:space="preserve">Inspect finished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and repair any damaged material prior to concrete slab placement. </w:t>
      </w:r>
    </w:p>
    <w:p w14:paraId="556EF46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1CA1E23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NOTE: Related work to be completed under Division 3. Waterstop-RX shall be installed in all slab joints, around applicable slab penetrations and structural members. Refer to Waterstop-RX Product Manual for further installation procedures and guidelines.</w:t>
      </w:r>
    </w:p>
    <w:p w14:paraId="09701B9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CDE5D5F"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3.07</w:t>
      </w:r>
      <w:r w:rsidRPr="00AA40D7">
        <w:rPr>
          <w:rFonts w:ascii="Geneva" w:eastAsia="Times New Roman" w:hAnsi="Geneva" w:cs="Times New Roman"/>
          <w:snapToGrid w:val="0"/>
          <w:sz w:val="20"/>
          <w:szCs w:val="20"/>
        </w:rPr>
        <w:tab/>
        <w:t xml:space="preserve">WOOD LAGGING WALL INSTALLATION </w:t>
      </w:r>
    </w:p>
    <w:p w14:paraId="69B0DB3A"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0D7387B" w14:textId="7DF9A16F"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Install a strip of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over all soldier piles with raised lagging hanger bolts, form tie rods, or other irregular surface.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strip should extend a minimum 150 mm (6”) to both sides of the piling. Apply </w:t>
      </w:r>
      <w:r w:rsidR="001A42B0">
        <w:rPr>
          <w:rFonts w:ascii="Geneva" w:eastAsia="Times New Roman" w:hAnsi="Geneva" w:cs="Times New Roman"/>
          <w:snapToGrid w:val="0"/>
          <w:sz w:val="20"/>
          <w:szCs w:val="20"/>
        </w:rPr>
        <w:t>TegoBloc LiquiSeal</w:t>
      </w:r>
      <w:r w:rsidRPr="00AA40D7">
        <w:rPr>
          <w:rFonts w:ascii="Geneva" w:eastAsia="Times New Roman" w:hAnsi="Geneva" w:cs="Times New Roman"/>
          <w:snapToGrid w:val="0"/>
          <w:sz w:val="20"/>
          <w:szCs w:val="20"/>
        </w:rPr>
        <w:t xml:space="preserve"> 6 mm (¼”) thick by 50 mm (2”) to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strip surface along both side edges of the soldier pile.     </w:t>
      </w:r>
    </w:p>
    <w:p w14:paraId="1B9E9C8E"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EE8AD35" w14:textId="6CEEC009"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 xml:space="preserve">Starting at the base corner, install base course of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(horizontally oriented) to lagging wall over the previously installed sheet drainage and corner transition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course</w:t>
      </w:r>
      <w:r w:rsidRPr="00AA40D7">
        <w:rPr>
          <w:rFonts w:ascii="Geneva" w:eastAsia="Times New Roman" w:hAnsi="Geneva" w:cs="Times New Roman"/>
          <w:snapToGrid w:val="0"/>
          <w:color w:val="FF6600"/>
          <w:sz w:val="20"/>
          <w:szCs w:val="20"/>
        </w:rPr>
        <w:t xml:space="preserve"> </w:t>
      </w:r>
      <w:r w:rsidRPr="00AA40D7">
        <w:rPr>
          <w:rFonts w:ascii="Geneva" w:eastAsia="Times New Roman" w:hAnsi="Geneva" w:cs="Times New Roman"/>
          <w:snapToGrid w:val="0"/>
          <w:sz w:val="20"/>
          <w:szCs w:val="20"/>
        </w:rPr>
        <w:t xml:space="preserve">(Section 3.04 and 3.05 Work). Secure sheet edges to shoring wall with washer-head fasteners placed a maximum 600 mm (24") on center around sheet edge. Overlap adjacent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edges a minimum 100 mm (4”). </w:t>
      </w:r>
    </w:p>
    <w:p w14:paraId="2F4997E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5547379" w14:textId="4B7F9FF3"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C.</w:t>
      </w:r>
      <w:r w:rsidRPr="00AA40D7">
        <w:rPr>
          <w:rFonts w:ascii="Geneva" w:eastAsia="Times New Roman" w:hAnsi="Geneva" w:cs="Times New Roman"/>
          <w:snapToGrid w:val="0"/>
          <w:sz w:val="20"/>
          <w:szCs w:val="20"/>
        </w:rPr>
        <w:tab/>
        <w:t xml:space="preserve">After the bottom horizontal course,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sheets can be installed either vertically or horizontally oriented. Continue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up wall to finished grade elevation detail, staggering all sheet roll ends of adjacent courses a minimum 300 mm (12"). Do not allow horizontal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overlap joints to run at same elevation as the concrete pour lift joints; extend membrane past a minimum 150mm (6”). Overlap adjacent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edges a minimum 100 mm (4”). </w:t>
      </w:r>
    </w:p>
    <w:p w14:paraId="03DEAF8B"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11011F05" w14:textId="77777777" w:rsidR="00AA40D7" w:rsidRPr="00AA40D7" w:rsidRDefault="00AA40D7" w:rsidP="00AA40D7">
      <w:pPr>
        <w:widowControl w:val="0"/>
        <w:numPr>
          <w:ilvl w:val="0"/>
          <w:numId w:val="6"/>
        </w:num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Tie-Back Heads: For all tie-back heads and soil nails, install waterproofing system with applicable size TB-Boot </w:t>
      </w:r>
      <w:r w:rsidRPr="00AA40D7">
        <w:rPr>
          <w:rFonts w:ascii="Arial" w:eastAsia="Times New Roman" w:hAnsi="Arial" w:cs="Arial"/>
          <w:snapToGrid w:val="0"/>
          <w:sz w:val="20"/>
          <w:szCs w:val="20"/>
        </w:rPr>
        <w:t>in accordance with</w:t>
      </w:r>
      <w:r w:rsidRPr="00AA40D7">
        <w:rPr>
          <w:rFonts w:ascii="Geneva" w:eastAsia="Times New Roman" w:hAnsi="Geneva" w:cs="Times New Roman"/>
          <w:snapToGrid w:val="0"/>
          <w:sz w:val="20"/>
          <w:szCs w:val="20"/>
        </w:rPr>
        <w:t xml:space="preserve"> manufacturer’s detail for specific project condition(s). For irregular shoring wall conditions at tie-backs or oversize tie-back heads consult manufacturer for alternate detail for specific project condition(s). </w:t>
      </w:r>
    </w:p>
    <w:p w14:paraId="730FCD2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03DE579"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D.</w:t>
      </w:r>
      <w:r w:rsidRPr="00AA40D7">
        <w:rPr>
          <w:rFonts w:ascii="Geneva" w:eastAsia="Times New Roman" w:hAnsi="Geneva" w:cs="Times New Roman"/>
          <w:snapToGrid w:val="0"/>
          <w:sz w:val="20"/>
          <w:szCs w:val="20"/>
        </w:rPr>
        <w:tab/>
        <w:t xml:space="preserve">Penetrations: For all pipe, rebar, structural and other penetrations install waterproofing system </w:t>
      </w:r>
      <w:r w:rsidRPr="00AA40D7">
        <w:rPr>
          <w:rFonts w:ascii="Arial" w:eastAsia="Times New Roman" w:hAnsi="Arial" w:cs="Arial"/>
          <w:snapToGrid w:val="0"/>
          <w:sz w:val="20"/>
          <w:szCs w:val="20"/>
        </w:rPr>
        <w:t>in accordance with</w:t>
      </w:r>
      <w:r w:rsidRPr="00AA40D7">
        <w:rPr>
          <w:rFonts w:ascii="Geneva" w:eastAsia="Times New Roman" w:hAnsi="Geneva" w:cs="Times New Roman"/>
          <w:snapToGrid w:val="0"/>
          <w:sz w:val="20"/>
          <w:szCs w:val="20"/>
        </w:rPr>
        <w:t xml:space="preserve"> manufacturer’s detail for specific project condition(s).</w:t>
      </w:r>
    </w:p>
    <w:p w14:paraId="2199357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DA5D0C8" w14:textId="6A80D445"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E.</w:t>
      </w:r>
      <w:r w:rsidRPr="00AA40D7">
        <w:rPr>
          <w:rFonts w:ascii="Geneva" w:eastAsia="Times New Roman" w:hAnsi="Geneva" w:cs="Times New Roman"/>
          <w:snapToGrid w:val="0"/>
          <w:sz w:val="20"/>
          <w:szCs w:val="20"/>
        </w:rPr>
        <w:tab/>
        <w:t xml:space="preserve">Inspect finished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and repair any damaged material prior to concrete placement.</w:t>
      </w:r>
    </w:p>
    <w:p w14:paraId="2D47505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3E2D31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3.08</w:t>
      </w:r>
      <w:r w:rsidRPr="00AA40D7">
        <w:rPr>
          <w:rFonts w:ascii="Geneva" w:eastAsia="Times New Roman" w:hAnsi="Geneva" w:cs="Times New Roman"/>
          <w:snapToGrid w:val="0"/>
          <w:sz w:val="20"/>
          <w:szCs w:val="20"/>
        </w:rPr>
        <w:tab/>
        <w:t>LAGGING WALL EXCAVATION, GRADE TERMINATION AND BACKFILL</w:t>
      </w:r>
    </w:p>
    <w:p w14:paraId="4FC98C0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20E8F04" w14:textId="4E51D854"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Coordinate with excavation and backfill operations conducted under Division 31 Work to remove the top few wood lagging timbers and top end of the metal soldier piles per local building code or project requirements. Identify and repair any waterproofing and drainage sheet damaged by excavation and removal of soldier pile heads and lagging. Where excavated, fasten all exposed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overlap seams maximum 600mm (24”) on center. </w:t>
      </w:r>
    </w:p>
    <w:p w14:paraId="03913A1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56E2938" w14:textId="580174D5"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 xml:space="preserve">Terminate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300 mm (12”) below finished grade elevation secured with washer-head fasteners maximum 300 mm (12”) on center to exterior surface of concrete wall. Per manufacturer’s detail for specific project condition(s), install </w:t>
      </w:r>
      <w:bookmarkStart w:id="1" w:name="_Hlk128861109"/>
      <w:r w:rsidR="001A42B0">
        <w:rPr>
          <w:rFonts w:ascii="Geneva" w:eastAsia="Times New Roman" w:hAnsi="Geneva" w:cs="Times New Roman"/>
          <w:snapToGrid w:val="0"/>
          <w:sz w:val="20"/>
          <w:szCs w:val="20"/>
        </w:rPr>
        <w:t>TegoBloc SA</w:t>
      </w:r>
      <w:r w:rsidRPr="00AA40D7">
        <w:rPr>
          <w:rFonts w:ascii="Geneva" w:eastAsia="Times New Roman" w:hAnsi="Geneva" w:cs="Times New Roman"/>
          <w:snapToGrid w:val="0"/>
          <w:sz w:val="20"/>
          <w:szCs w:val="20"/>
        </w:rPr>
        <w:t xml:space="preserve"> </w:t>
      </w:r>
      <w:bookmarkEnd w:id="1"/>
      <w:r w:rsidRPr="00AA40D7">
        <w:rPr>
          <w:rFonts w:ascii="Geneva" w:eastAsia="Times New Roman" w:hAnsi="Geneva" w:cs="Times New Roman"/>
          <w:snapToGrid w:val="0"/>
          <w:sz w:val="20"/>
          <w:szCs w:val="20"/>
        </w:rPr>
        <w:t xml:space="preserve">flashing to primed concrete substrate with bottom edge overlapping top edge of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minimum 100 mm (4”). Overlap all roll ends a minimum 100 mm (4”) to form a continuous flashing. Height of flashing shall be per project details and specifications. Install a rigid termination bar along the top edge of </w:t>
      </w:r>
      <w:r w:rsidR="001A42B0">
        <w:rPr>
          <w:rFonts w:ascii="Geneva" w:eastAsia="Times New Roman" w:hAnsi="Geneva" w:cs="Times New Roman"/>
          <w:snapToGrid w:val="0"/>
          <w:sz w:val="20"/>
          <w:szCs w:val="20"/>
        </w:rPr>
        <w:t>TegoBloc SA</w:t>
      </w:r>
      <w:r w:rsidRPr="00AA40D7">
        <w:rPr>
          <w:rFonts w:ascii="Geneva" w:eastAsia="Times New Roman" w:hAnsi="Geneva" w:cs="Times New Roman"/>
          <w:snapToGrid w:val="0"/>
          <w:sz w:val="20"/>
          <w:szCs w:val="20"/>
        </w:rPr>
        <w:t xml:space="preserve">; fastened maximum 300 mm (12”) on center. Complete grade termination detail with tooled bead of </w:t>
      </w:r>
      <w:r w:rsidR="001A42B0">
        <w:rPr>
          <w:rFonts w:ascii="Geneva" w:eastAsia="Times New Roman" w:hAnsi="Geneva" w:cs="Times New Roman"/>
          <w:snapToGrid w:val="0"/>
          <w:sz w:val="20"/>
          <w:szCs w:val="20"/>
        </w:rPr>
        <w:t>Ultra-Guard EFS</w:t>
      </w:r>
      <w:r w:rsidRPr="00AA40D7">
        <w:rPr>
          <w:rFonts w:ascii="Geneva" w:eastAsia="Times New Roman" w:hAnsi="Geneva" w:cs="Times New Roman"/>
          <w:snapToGrid w:val="0"/>
          <w:sz w:val="20"/>
          <w:szCs w:val="20"/>
        </w:rPr>
        <w:t xml:space="preserve"> along the top edge, at all penetrations through the flashing, and all exposed overlap seams. </w:t>
      </w:r>
    </w:p>
    <w:p w14:paraId="1E30484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D5117DE"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C. </w:t>
      </w:r>
      <w:r w:rsidRPr="00AA40D7">
        <w:rPr>
          <w:rFonts w:ascii="Geneva" w:eastAsia="Times New Roman" w:hAnsi="Geneva" w:cs="Times New Roman"/>
          <w:snapToGrid w:val="0"/>
          <w:sz w:val="20"/>
          <w:szCs w:val="20"/>
        </w:rPr>
        <w:tab/>
        <w:t xml:space="preserve">Backfill shall be placed and compacted to minimum 85% Modified Proctor density promptly after waterproofing has been installed. Closely coordinate with contractor responsible for Backfill work by informing them each time a waterproofed area is ready for backfill. Backfill shall consist of compactable soil or angular aggregate free of debris, sharp objects, and stones larger than 19 mm (¾”). Care should be used during backfill operation to avoid damage to the waterproofing system. If damage occurs, cease backfilling and report damage. Damaged waterproofing must be repaired per manufacturer’s guidelines.  </w:t>
      </w:r>
    </w:p>
    <w:p w14:paraId="6B0D7E3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FAF99EE"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EB1483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3.09 </w:t>
      </w:r>
      <w:r w:rsidRPr="00AA40D7">
        <w:rPr>
          <w:rFonts w:ascii="Geneva" w:eastAsia="Times New Roman" w:hAnsi="Geneva" w:cs="Times New Roman"/>
          <w:snapToGrid w:val="0"/>
          <w:sz w:val="20"/>
          <w:szCs w:val="20"/>
        </w:rPr>
        <w:tab/>
        <w:t xml:space="preserve">METAL SHEET PILING RETENTION WALLS </w:t>
      </w:r>
    </w:p>
    <w:p w14:paraId="422BDFC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83412C2" w14:textId="6D4CED35"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Trowel 12 mm (1/2") thick layer of </w:t>
      </w:r>
      <w:r w:rsidR="000676D7">
        <w:rPr>
          <w:rFonts w:ascii="Geneva" w:eastAsia="Times New Roman" w:hAnsi="Geneva" w:cs="Times New Roman"/>
          <w:snapToGrid w:val="0"/>
          <w:sz w:val="20"/>
          <w:szCs w:val="20"/>
        </w:rPr>
        <w:t>TegoBloc GrSwell</w:t>
      </w:r>
      <w:r w:rsidRPr="00AA40D7">
        <w:rPr>
          <w:rFonts w:ascii="Geneva" w:eastAsia="Times New Roman" w:hAnsi="Geneva" w:cs="Times New Roman"/>
          <w:snapToGrid w:val="0"/>
          <w:sz w:val="20"/>
          <w:szCs w:val="20"/>
        </w:rPr>
        <w:t xml:space="preserve"> along all sheet piling interlocks.  Any areas of water seepage at the interlocks can be sealed prior to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by injecting </w:t>
      </w:r>
      <w:r w:rsidR="000676D7">
        <w:rPr>
          <w:rFonts w:ascii="Geneva" w:eastAsia="Times New Roman" w:hAnsi="Geneva" w:cs="Times New Roman"/>
          <w:snapToGrid w:val="0"/>
          <w:sz w:val="20"/>
          <w:szCs w:val="20"/>
        </w:rPr>
        <w:t>TegoBloc GrSwell</w:t>
      </w:r>
      <w:r w:rsidRPr="00AA40D7">
        <w:rPr>
          <w:rFonts w:ascii="Geneva" w:eastAsia="Times New Roman" w:hAnsi="Geneva" w:cs="Times New Roman"/>
          <w:snapToGrid w:val="0"/>
          <w:sz w:val="20"/>
          <w:szCs w:val="20"/>
        </w:rPr>
        <w:t xml:space="preserve"> to the outside of the sheet piling interlocks. </w:t>
      </w:r>
    </w:p>
    <w:p w14:paraId="70C06AE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0D2E6C2" w14:textId="4F1B437C"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B. </w:t>
      </w:r>
      <w:r w:rsidRPr="00AA40D7">
        <w:rPr>
          <w:rFonts w:ascii="Geneva" w:eastAsia="Times New Roman" w:hAnsi="Geneva" w:cs="Times New Roman"/>
          <w:snapToGrid w:val="0"/>
          <w:sz w:val="20"/>
          <w:szCs w:val="20"/>
        </w:rPr>
        <w:tab/>
        <w:t xml:space="preserve">Cut the </w:t>
      </w:r>
      <w:r w:rsidR="001A42B0" w:rsidRPr="00AA40D7">
        <w:rPr>
          <w:rFonts w:ascii="Geneva" w:eastAsia="Times New Roman" w:hAnsi="Geneva" w:cs="Times New Roman"/>
          <w:snapToGrid w:val="0"/>
          <w:sz w:val="20"/>
          <w:szCs w:val="20"/>
        </w:rPr>
        <w:t>under slab</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to tightly contour with the metal sheet piling wall. Then pour 38 mm (1-1/2”) cant of</w:t>
      </w:r>
      <w:r w:rsidR="000676D7">
        <w:rPr>
          <w:rFonts w:ascii="Geneva" w:eastAsia="Times New Roman" w:hAnsi="Geneva" w:cs="Times New Roman"/>
          <w:snapToGrid w:val="0"/>
          <w:sz w:val="20"/>
          <w:szCs w:val="20"/>
        </w:rPr>
        <w:t xml:space="preserve"> TegoBloc GrSwell </w:t>
      </w:r>
      <w:r w:rsidRPr="00AA40D7">
        <w:rPr>
          <w:rFonts w:ascii="Geneva" w:eastAsia="Times New Roman" w:hAnsi="Geneva" w:cs="Times New Roman"/>
          <w:snapToGrid w:val="0"/>
          <w:sz w:val="20"/>
          <w:szCs w:val="20"/>
        </w:rPr>
        <w:t xml:space="preserve">on top of the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along the property line wall. Then install the base shoring wall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overlapping the </w:t>
      </w:r>
      <w:r w:rsidR="001A42B0" w:rsidRPr="00AA40D7">
        <w:rPr>
          <w:rFonts w:ascii="Geneva" w:eastAsia="Times New Roman" w:hAnsi="Geneva" w:cs="Times New Roman"/>
          <w:snapToGrid w:val="0"/>
          <w:sz w:val="20"/>
          <w:szCs w:val="20"/>
        </w:rPr>
        <w:t>under slab</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a minimum 300 mm (12”). Cut the bottom edge of the shoring wall sheet at piling transitions to allow the bottom strips to lay flat onto the </w:t>
      </w:r>
      <w:r w:rsidR="001A42B0" w:rsidRPr="00AA40D7">
        <w:rPr>
          <w:rFonts w:ascii="Geneva" w:eastAsia="Times New Roman" w:hAnsi="Geneva" w:cs="Times New Roman"/>
          <w:snapToGrid w:val="0"/>
          <w:sz w:val="20"/>
          <w:szCs w:val="20"/>
        </w:rPr>
        <w:t>under slab</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Finally, apply </w:t>
      </w:r>
      <w:r w:rsidR="000676D7">
        <w:rPr>
          <w:rFonts w:ascii="Geneva" w:eastAsia="Times New Roman" w:hAnsi="Geneva" w:cs="Times New Roman"/>
          <w:snapToGrid w:val="0"/>
          <w:sz w:val="20"/>
          <w:szCs w:val="20"/>
        </w:rPr>
        <w:t>TegoBloc GrSwell</w:t>
      </w:r>
      <w:r w:rsidRPr="00AA40D7">
        <w:rPr>
          <w:rFonts w:ascii="Geneva" w:eastAsia="Times New Roman" w:hAnsi="Geneva" w:cs="Times New Roman"/>
          <w:snapToGrid w:val="0"/>
          <w:sz w:val="20"/>
          <w:szCs w:val="20"/>
        </w:rPr>
        <w:t xml:space="preserve"> at the cut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edges extending outward from the shoring wall for a minimum of 150 mm (6”).        </w:t>
      </w:r>
    </w:p>
    <w:p w14:paraId="55EB603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1D7F41A" w14:textId="671E65C9"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C.</w:t>
      </w:r>
      <w:r w:rsidRPr="00AA40D7">
        <w:rPr>
          <w:rFonts w:ascii="Geneva" w:eastAsia="Times New Roman" w:hAnsi="Geneva" w:cs="Times New Roman"/>
          <w:snapToGrid w:val="0"/>
          <w:sz w:val="20"/>
          <w:szCs w:val="20"/>
        </w:rPr>
        <w:tab/>
        <w:t xml:space="preserve">Starting at the base corner, install course of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(horizontally oriented) to metal sheet piling wall over the previously installed sheet drainage and corner transition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course. Secure sheet edges to shoring wall with washer-head fasteners placed a maximum 600 mm (24") on center around sheet edge. </w:t>
      </w:r>
    </w:p>
    <w:p w14:paraId="14BC7186"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1C5BE09F" w14:textId="7600D561"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D.</w:t>
      </w:r>
      <w:r w:rsidRPr="00AA40D7">
        <w:rPr>
          <w:rFonts w:ascii="Geneva" w:eastAsia="Times New Roman" w:hAnsi="Geneva" w:cs="Times New Roman"/>
          <w:snapToGrid w:val="0"/>
          <w:sz w:val="20"/>
          <w:szCs w:val="20"/>
        </w:rPr>
        <w:tab/>
        <w:t xml:space="preserve">After the bottom horizontal course,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sheets can be installed either vertically or horizontally oriented. Continue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up wall to finished grade elevation detail, staggering all sheet roll ends of adjacent courses a minimum 300 mm (12"). Do not allow horizontal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overlap joints to run at same elevation as the concrete pour lift joints; extend membrane past a minimum 150mm (6”). Overlap adjacent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edges a minimum 100 mm (4”). </w:t>
      </w:r>
    </w:p>
    <w:p w14:paraId="0BC4FD6B" w14:textId="77777777" w:rsidR="00AA40D7" w:rsidRPr="00AA40D7" w:rsidRDefault="00AA40D7" w:rsidP="00AA40D7">
      <w:pPr>
        <w:spacing w:after="0" w:line="240" w:lineRule="auto"/>
        <w:ind w:right="180"/>
        <w:jc w:val="both"/>
        <w:rPr>
          <w:rFonts w:ascii="Geneva" w:eastAsia="Times New Roman" w:hAnsi="Geneva" w:cs="Times New Roman"/>
          <w:snapToGrid w:val="0"/>
          <w:color w:val="FF6600"/>
          <w:sz w:val="20"/>
          <w:szCs w:val="20"/>
        </w:rPr>
      </w:pPr>
    </w:p>
    <w:p w14:paraId="1F3ABA8E" w14:textId="77777777" w:rsidR="00AA40D7" w:rsidRPr="00AA40D7" w:rsidRDefault="00AA40D7" w:rsidP="00AA40D7">
      <w:pPr>
        <w:widowControl w:val="0"/>
        <w:numPr>
          <w:ilvl w:val="0"/>
          <w:numId w:val="13"/>
        </w:numPr>
        <w:spacing w:after="0" w:line="240" w:lineRule="auto"/>
        <w:ind w:right="180" w:hanging="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Tie-Back Heads: For all tie-back heads and soil nails, install waterproofing system with applicable size TB-Boot </w:t>
      </w:r>
      <w:r w:rsidRPr="00AA40D7">
        <w:rPr>
          <w:rFonts w:ascii="Arial" w:eastAsia="Times New Roman" w:hAnsi="Arial" w:cs="Arial"/>
          <w:snapToGrid w:val="0"/>
          <w:sz w:val="20"/>
          <w:szCs w:val="20"/>
        </w:rPr>
        <w:t>in accordance with</w:t>
      </w:r>
      <w:r w:rsidRPr="00AA40D7">
        <w:rPr>
          <w:rFonts w:ascii="Geneva" w:eastAsia="Times New Roman" w:hAnsi="Geneva" w:cs="Times New Roman"/>
          <w:snapToGrid w:val="0"/>
          <w:sz w:val="20"/>
          <w:szCs w:val="20"/>
        </w:rPr>
        <w:t xml:space="preserve"> manufacturer’s detail for specific project condition(s). For irregular shoring wall conditions at tie-backs or oversize tie-back heads consult manufacturer for alternate detail for specific project condition(s). </w:t>
      </w:r>
    </w:p>
    <w:p w14:paraId="2B13946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b/>
      </w:r>
    </w:p>
    <w:p w14:paraId="293123D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F.</w:t>
      </w:r>
      <w:r w:rsidRPr="00AA40D7">
        <w:rPr>
          <w:rFonts w:ascii="Geneva" w:eastAsia="Times New Roman" w:hAnsi="Geneva" w:cs="Times New Roman"/>
          <w:snapToGrid w:val="0"/>
          <w:sz w:val="20"/>
          <w:szCs w:val="20"/>
        </w:rPr>
        <w:tab/>
        <w:t xml:space="preserve">Penetrations: For all pipe, rebar, structural and other penetrations install waterproofing system </w:t>
      </w:r>
      <w:r w:rsidRPr="00AA40D7">
        <w:rPr>
          <w:rFonts w:ascii="Arial" w:eastAsia="Times New Roman" w:hAnsi="Arial" w:cs="Arial"/>
          <w:snapToGrid w:val="0"/>
          <w:sz w:val="20"/>
          <w:szCs w:val="20"/>
        </w:rPr>
        <w:t>in accordance with</w:t>
      </w:r>
      <w:r w:rsidRPr="00AA40D7">
        <w:rPr>
          <w:rFonts w:ascii="Geneva" w:eastAsia="Times New Roman" w:hAnsi="Geneva" w:cs="Times New Roman"/>
          <w:snapToGrid w:val="0"/>
          <w:sz w:val="20"/>
          <w:szCs w:val="20"/>
        </w:rPr>
        <w:t xml:space="preserve"> manufacturer’s detail for specific project condition(s).</w:t>
      </w:r>
    </w:p>
    <w:p w14:paraId="5D37A7B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B2A30C9" w14:textId="31648D20"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G. </w:t>
      </w:r>
      <w:r w:rsidRPr="00AA40D7">
        <w:rPr>
          <w:rFonts w:ascii="Geneva" w:eastAsia="Times New Roman" w:hAnsi="Geneva" w:cs="Times New Roman"/>
          <w:snapToGrid w:val="0"/>
          <w:sz w:val="20"/>
          <w:szCs w:val="20"/>
        </w:rPr>
        <w:tab/>
        <w:t xml:space="preserve">Terminate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300 mm (12”) below finished grade elevation secured with washer-head fasteners maximum 300 mm (12”) on center to exterior surface of concrete wall. Per manufacturer’s detail for specific project condition(s), install </w:t>
      </w:r>
      <w:r w:rsidR="001A42B0">
        <w:rPr>
          <w:rFonts w:ascii="Geneva" w:eastAsia="Times New Roman" w:hAnsi="Geneva" w:cs="Times New Roman"/>
          <w:snapToGrid w:val="0"/>
          <w:sz w:val="20"/>
          <w:szCs w:val="20"/>
        </w:rPr>
        <w:t>TegoBloc SA</w:t>
      </w:r>
      <w:r w:rsidRPr="00AA40D7">
        <w:rPr>
          <w:rFonts w:ascii="Geneva" w:eastAsia="Times New Roman" w:hAnsi="Geneva" w:cs="Times New Roman"/>
          <w:snapToGrid w:val="0"/>
          <w:sz w:val="20"/>
          <w:szCs w:val="20"/>
        </w:rPr>
        <w:t xml:space="preserve"> grade flashing to primed concrete substrate with bottom edge overlapping top edge of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minimum 100 mm (4”). Overlap all roll ends a minimum 100 mm (4”) to form a continuous flashing. Height of flashing shall be per project details and specifications. Install a rigid termination bar along the top edge of </w:t>
      </w:r>
      <w:r w:rsidR="001A42B0">
        <w:rPr>
          <w:rFonts w:ascii="Geneva" w:eastAsia="Times New Roman" w:hAnsi="Geneva" w:cs="Times New Roman"/>
          <w:snapToGrid w:val="0"/>
          <w:sz w:val="20"/>
          <w:szCs w:val="20"/>
        </w:rPr>
        <w:t>TegoBloc SA</w:t>
      </w:r>
      <w:r w:rsidRPr="00AA40D7">
        <w:rPr>
          <w:rFonts w:ascii="Geneva" w:eastAsia="Times New Roman" w:hAnsi="Geneva" w:cs="Times New Roman"/>
          <w:snapToGrid w:val="0"/>
          <w:sz w:val="20"/>
          <w:szCs w:val="20"/>
        </w:rPr>
        <w:t xml:space="preserve">; fastened maximum 300 mm (12”) on center. Complete grade termination detail with tooled bead of </w:t>
      </w:r>
      <w:r w:rsidR="000676D7">
        <w:rPr>
          <w:rFonts w:ascii="Geneva" w:eastAsia="Times New Roman" w:hAnsi="Geneva" w:cs="Times New Roman"/>
          <w:snapToGrid w:val="0"/>
          <w:sz w:val="20"/>
          <w:szCs w:val="20"/>
        </w:rPr>
        <w:t>Ultra-Guard EFS</w:t>
      </w:r>
      <w:r w:rsidRPr="00AA40D7">
        <w:rPr>
          <w:rFonts w:ascii="Geneva" w:eastAsia="Times New Roman" w:hAnsi="Geneva" w:cs="Times New Roman"/>
          <w:snapToGrid w:val="0"/>
          <w:sz w:val="20"/>
          <w:szCs w:val="20"/>
        </w:rPr>
        <w:t xml:space="preserve"> along the top edge, at all penetrations through the flashing, and all exposed overlap seams.</w:t>
      </w:r>
    </w:p>
    <w:p w14:paraId="5C9E5AE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212E9A6" w14:textId="37F1883D"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H. </w:t>
      </w:r>
      <w:r w:rsidRPr="00AA40D7">
        <w:rPr>
          <w:rFonts w:ascii="Geneva" w:eastAsia="Times New Roman" w:hAnsi="Geneva" w:cs="Times New Roman"/>
          <w:snapToGrid w:val="0"/>
          <w:sz w:val="20"/>
          <w:szCs w:val="20"/>
        </w:rPr>
        <w:tab/>
        <w:t xml:space="preserve">Inspect finished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and repair any damaged material prior to concrete placement.  </w:t>
      </w:r>
    </w:p>
    <w:p w14:paraId="6A9A5DF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F12E22F"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3.10</w:t>
      </w:r>
      <w:r w:rsidRPr="00AA40D7">
        <w:rPr>
          <w:rFonts w:ascii="Geneva" w:eastAsia="Times New Roman" w:hAnsi="Geneva" w:cs="Times New Roman"/>
          <w:snapToGrid w:val="0"/>
          <w:sz w:val="20"/>
          <w:szCs w:val="20"/>
        </w:rPr>
        <w:tab/>
        <w:t xml:space="preserve">CUT ROCK FACE OR AUGER CAST CAISSON RETENTION WALLS    </w:t>
      </w:r>
    </w:p>
    <w:p w14:paraId="527BF3A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 </w:t>
      </w: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rPr>
        <w:tab/>
      </w:r>
    </w:p>
    <w:p w14:paraId="783FFC13" w14:textId="7F354332"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lastRenderedPageBreak/>
        <w:t>A.</w:t>
      </w:r>
      <w:r w:rsidRPr="00AA40D7">
        <w:rPr>
          <w:rFonts w:ascii="Geneva" w:eastAsia="Times New Roman" w:hAnsi="Geneva" w:cs="Times New Roman"/>
          <w:snapToGrid w:val="0"/>
          <w:sz w:val="20"/>
          <w:szCs w:val="20"/>
        </w:rPr>
        <w:tab/>
        <w:t xml:space="preserve">Cut rock face or auger cast caisson wall should be sufficiently planar to provide adequately smooth surface to apply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will conform to large gradual change in planes (</w:t>
      </w:r>
      <w:r w:rsidR="001A42B0" w:rsidRPr="00AA40D7">
        <w:rPr>
          <w:rFonts w:ascii="Geneva" w:eastAsia="Times New Roman" w:hAnsi="Geneva" w:cs="Times New Roman"/>
          <w:snapToGrid w:val="0"/>
          <w:sz w:val="20"/>
          <w:szCs w:val="20"/>
        </w:rPr>
        <w:t>e.g.,</w:t>
      </w:r>
      <w:r w:rsidRPr="00AA40D7">
        <w:rPr>
          <w:rFonts w:ascii="Geneva" w:eastAsia="Times New Roman" w:hAnsi="Geneva" w:cs="Times New Roman"/>
          <w:snapToGrid w:val="0"/>
          <w:sz w:val="20"/>
          <w:szCs w:val="20"/>
        </w:rPr>
        <w:t xml:space="preserve"> around caisson column) but should not be installed over sharp surface deflections or voids. Deflections/voids should be filled with cementitious material to create suitable substrate for waterproofing installation. </w:t>
      </w:r>
    </w:p>
    <w:p w14:paraId="49B6690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5E707D4" w14:textId="38EBC9B9"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 xml:space="preserve">Install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wall transition course at base of cut face rock or auger cast caisson wall per Section 3.05 instructions.    </w:t>
      </w:r>
    </w:p>
    <w:p w14:paraId="3B24404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8C201B5" w14:textId="67E822CB"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C.</w:t>
      </w:r>
      <w:r w:rsidRPr="00AA40D7">
        <w:rPr>
          <w:rFonts w:ascii="Geneva" w:eastAsia="Times New Roman" w:hAnsi="Geneva" w:cs="Times New Roman"/>
          <w:snapToGrid w:val="0"/>
          <w:sz w:val="20"/>
          <w:szCs w:val="20"/>
        </w:rPr>
        <w:tab/>
        <w:t xml:space="preserve">Starting at the base corner, install course of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(horizontally oriented) to the shoring wall over the previously installed sheet drainage and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corner transition course</w:t>
      </w:r>
      <w:r w:rsidRPr="00AA40D7">
        <w:rPr>
          <w:rFonts w:ascii="Geneva" w:eastAsia="Times New Roman" w:hAnsi="Geneva" w:cs="Times New Roman"/>
          <w:snapToGrid w:val="0"/>
          <w:color w:val="FF6600"/>
          <w:sz w:val="20"/>
          <w:szCs w:val="20"/>
        </w:rPr>
        <w:t xml:space="preserve"> </w:t>
      </w:r>
      <w:r w:rsidRPr="00AA40D7">
        <w:rPr>
          <w:rFonts w:ascii="Geneva" w:eastAsia="Times New Roman" w:hAnsi="Geneva" w:cs="Times New Roman"/>
          <w:snapToGrid w:val="0"/>
          <w:sz w:val="20"/>
          <w:szCs w:val="20"/>
        </w:rPr>
        <w:t xml:space="preserve">(Section 3.04 and 3.05 Work). Secure sheet edges to shoring wall with washer-head fasteners placed a maximum 600 mm (24") on center around sheet edge. Overlap adjacent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edges a minimum 100 mm (4”). </w:t>
      </w:r>
    </w:p>
    <w:p w14:paraId="45C885DF"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8C4A570" w14:textId="6705DA8A"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D.</w:t>
      </w:r>
      <w:r w:rsidRPr="00AA40D7">
        <w:rPr>
          <w:rFonts w:ascii="Geneva" w:eastAsia="Times New Roman" w:hAnsi="Geneva" w:cs="Times New Roman"/>
          <w:snapToGrid w:val="0"/>
          <w:sz w:val="20"/>
          <w:szCs w:val="20"/>
        </w:rPr>
        <w:tab/>
        <w:t xml:space="preserve">After the bottom horizontal course,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sheets can be installed either vertically or horizontally oriented. Continue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up wall to finished grade elevation detail, staggering all sheet roll ends of adjacent courses a minimum 600 mm (24"). Do not allow horizontal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overlap joints to run at same elevation as the concrete pour lift joints; extend membrane past a minimum 150mm (6”). Overlap adjacent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edges a minimum 100 mm (4”). </w:t>
      </w:r>
    </w:p>
    <w:p w14:paraId="6B0B82F7" w14:textId="77777777" w:rsidR="00AA40D7" w:rsidRPr="00AA40D7" w:rsidRDefault="00AA40D7" w:rsidP="00AA40D7">
      <w:pPr>
        <w:spacing w:after="0" w:line="240" w:lineRule="auto"/>
        <w:ind w:right="180"/>
        <w:jc w:val="both"/>
        <w:rPr>
          <w:rFonts w:ascii="Geneva" w:eastAsia="Times New Roman" w:hAnsi="Geneva" w:cs="Times New Roman"/>
          <w:snapToGrid w:val="0"/>
          <w:color w:val="FF6600"/>
          <w:sz w:val="20"/>
          <w:szCs w:val="20"/>
        </w:rPr>
      </w:pPr>
    </w:p>
    <w:p w14:paraId="33AC304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E.</w:t>
      </w:r>
      <w:r w:rsidRPr="00AA40D7">
        <w:rPr>
          <w:rFonts w:ascii="Geneva" w:eastAsia="Times New Roman" w:hAnsi="Geneva" w:cs="Times New Roman"/>
          <w:snapToGrid w:val="0"/>
          <w:sz w:val="20"/>
          <w:szCs w:val="20"/>
        </w:rPr>
        <w:tab/>
        <w:t xml:space="preserve">Tie-Back Heads: For all tie-back heads and soil nails, install waterproofing system with applicable size TB-Boot </w:t>
      </w:r>
      <w:r w:rsidRPr="00AA40D7">
        <w:rPr>
          <w:rFonts w:ascii="Arial" w:eastAsia="Times New Roman" w:hAnsi="Arial" w:cs="Arial"/>
          <w:snapToGrid w:val="0"/>
          <w:sz w:val="20"/>
          <w:szCs w:val="20"/>
        </w:rPr>
        <w:t>in accordance with</w:t>
      </w:r>
      <w:r w:rsidRPr="00AA40D7">
        <w:rPr>
          <w:rFonts w:ascii="Geneva" w:eastAsia="Times New Roman" w:hAnsi="Geneva" w:cs="Times New Roman"/>
          <w:snapToGrid w:val="0"/>
          <w:sz w:val="20"/>
          <w:szCs w:val="20"/>
        </w:rPr>
        <w:t xml:space="preserve"> manufacturer’s detail for specific project condition(s). For irregular shoring wall conditions at tie-backs or oversize tie-back heads consult manufacturer for alternate detail for specific project condition(s).  </w:t>
      </w:r>
    </w:p>
    <w:p w14:paraId="6FC5A31B"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C0F384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F.</w:t>
      </w:r>
      <w:r w:rsidRPr="00AA40D7">
        <w:rPr>
          <w:rFonts w:ascii="Geneva" w:eastAsia="Times New Roman" w:hAnsi="Geneva" w:cs="Times New Roman"/>
          <w:snapToGrid w:val="0"/>
          <w:sz w:val="20"/>
          <w:szCs w:val="20"/>
        </w:rPr>
        <w:tab/>
        <w:t xml:space="preserve">Penetrations: For all pipe, rebar, structural and other penetrations install waterproofing system </w:t>
      </w:r>
      <w:r w:rsidRPr="00AA40D7">
        <w:rPr>
          <w:rFonts w:ascii="Arial" w:eastAsia="Times New Roman" w:hAnsi="Arial" w:cs="Arial"/>
          <w:snapToGrid w:val="0"/>
          <w:sz w:val="20"/>
          <w:szCs w:val="20"/>
        </w:rPr>
        <w:t>in accordance with</w:t>
      </w:r>
      <w:r w:rsidRPr="00AA40D7">
        <w:rPr>
          <w:rFonts w:ascii="Geneva" w:eastAsia="Times New Roman" w:hAnsi="Geneva" w:cs="Times New Roman"/>
          <w:snapToGrid w:val="0"/>
          <w:sz w:val="20"/>
          <w:szCs w:val="20"/>
        </w:rPr>
        <w:t xml:space="preserve"> manufacturer’s detail for specific project condition(s).</w:t>
      </w:r>
    </w:p>
    <w:p w14:paraId="3EEF8E4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7313ADE" w14:textId="04F6DD0E"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G. </w:t>
      </w:r>
      <w:r w:rsidRPr="00AA40D7">
        <w:rPr>
          <w:rFonts w:ascii="Geneva" w:eastAsia="Times New Roman" w:hAnsi="Geneva" w:cs="Times New Roman"/>
          <w:snapToGrid w:val="0"/>
          <w:sz w:val="20"/>
          <w:szCs w:val="20"/>
        </w:rPr>
        <w:tab/>
        <w:t xml:space="preserve">Terminate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300 mm (12”) below finished grade elevation secured with washer-head fasteners maximum 300 mm (12”) on center to exterior surface of concrete wall. Per manufacturer’s detail for specific project condition(s), install </w:t>
      </w:r>
      <w:r w:rsidR="001A42B0">
        <w:rPr>
          <w:rFonts w:ascii="Geneva" w:eastAsia="Times New Roman" w:hAnsi="Geneva" w:cs="Times New Roman"/>
          <w:snapToGrid w:val="0"/>
          <w:sz w:val="20"/>
          <w:szCs w:val="20"/>
        </w:rPr>
        <w:t>TegoBloc SA</w:t>
      </w:r>
      <w:r w:rsidRPr="00AA40D7">
        <w:rPr>
          <w:rFonts w:ascii="Geneva" w:eastAsia="Times New Roman" w:hAnsi="Geneva" w:cs="Times New Roman"/>
          <w:snapToGrid w:val="0"/>
          <w:sz w:val="20"/>
          <w:szCs w:val="20"/>
        </w:rPr>
        <w:t xml:space="preserve"> grade flashing to primed concrete substrate with bottom edge overlapping top edge of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minimum 100 mm (4”). Overlap all roll ends a minimum 100 mm (4”) to form a continuous flashing. Height of flashing shall be per project details and specifications. Install a rigid termination bar along the top edge of </w:t>
      </w:r>
      <w:r w:rsidR="001A42B0">
        <w:rPr>
          <w:rFonts w:ascii="Geneva" w:eastAsia="Times New Roman" w:hAnsi="Geneva" w:cs="Times New Roman"/>
          <w:snapToGrid w:val="0"/>
          <w:sz w:val="20"/>
          <w:szCs w:val="20"/>
        </w:rPr>
        <w:t>TegoBloc SA</w:t>
      </w:r>
      <w:r w:rsidRPr="00AA40D7">
        <w:rPr>
          <w:rFonts w:ascii="Geneva" w:eastAsia="Times New Roman" w:hAnsi="Geneva" w:cs="Times New Roman"/>
          <w:snapToGrid w:val="0"/>
          <w:sz w:val="20"/>
          <w:szCs w:val="20"/>
        </w:rPr>
        <w:t xml:space="preserve">; fastened maximum 300 mm (12”) on center. Complete grade termination detail with tooled bead of </w:t>
      </w:r>
      <w:r w:rsidR="000676D7">
        <w:rPr>
          <w:rFonts w:ascii="Geneva" w:eastAsia="Times New Roman" w:hAnsi="Geneva" w:cs="Times New Roman"/>
          <w:snapToGrid w:val="0"/>
          <w:sz w:val="20"/>
          <w:szCs w:val="20"/>
        </w:rPr>
        <w:t>Ultra-Guard EFS</w:t>
      </w:r>
      <w:r w:rsidRPr="00AA40D7">
        <w:rPr>
          <w:rFonts w:ascii="Geneva" w:eastAsia="Times New Roman" w:hAnsi="Geneva" w:cs="Times New Roman"/>
          <w:snapToGrid w:val="0"/>
          <w:sz w:val="20"/>
          <w:szCs w:val="20"/>
        </w:rPr>
        <w:t xml:space="preserve"> along the top edge, at all penetrations through the flashing, and all exposed overlap seams.</w:t>
      </w:r>
    </w:p>
    <w:p w14:paraId="06AC15AB"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12C7EB62" w14:textId="5869CD16"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H. </w:t>
      </w:r>
      <w:r w:rsidRPr="00AA40D7">
        <w:rPr>
          <w:rFonts w:ascii="Geneva" w:eastAsia="Times New Roman" w:hAnsi="Geneva" w:cs="Times New Roman"/>
          <w:snapToGrid w:val="0"/>
          <w:sz w:val="20"/>
          <w:szCs w:val="20"/>
        </w:rPr>
        <w:tab/>
        <w:t xml:space="preserve">Inspect finished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and repair any damaged material prior to concrete placement.  </w:t>
      </w:r>
    </w:p>
    <w:p w14:paraId="1A9DD32A"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3BAAD7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3.11</w:t>
      </w:r>
      <w:r w:rsidRPr="00AA40D7">
        <w:rPr>
          <w:rFonts w:ascii="Geneva" w:eastAsia="Times New Roman" w:hAnsi="Geneva" w:cs="Times New Roman"/>
          <w:snapToGrid w:val="0"/>
          <w:sz w:val="20"/>
          <w:szCs w:val="20"/>
        </w:rPr>
        <w:tab/>
        <w:t>CLEAN UP</w:t>
      </w:r>
    </w:p>
    <w:p w14:paraId="1B9D01A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1551438" w14:textId="77777777" w:rsidR="00AA40D7" w:rsidRPr="00AA40D7" w:rsidRDefault="00AA40D7" w:rsidP="00AA40D7">
      <w:pPr>
        <w:widowControl w:val="0"/>
        <w:numPr>
          <w:ilvl w:val="0"/>
          <w:numId w:val="11"/>
        </w:numPr>
        <w:spacing w:after="0" w:line="240" w:lineRule="auto"/>
        <w:ind w:right="180" w:hanging="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In areas where adjacent finished surfaces are soiled by work of this Section, consult manufacturer of surfaces for cleaning advice and conform to their recommendations and instructions. Remove all tools, equipment and remaining product on-site. Dispose of section work debris and damaged product following all applicable regulations.</w:t>
      </w:r>
    </w:p>
    <w:p w14:paraId="67F59D2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49AE843" w14:textId="4C7185A7" w:rsidR="00AA40D7" w:rsidRPr="00AA40D7" w:rsidRDefault="00AA40D7" w:rsidP="00AA40D7">
      <w:pPr>
        <w:spacing w:after="0" w:line="240" w:lineRule="auto"/>
        <w:jc w:val="both"/>
        <w:rPr>
          <w:rFonts w:ascii="Times New Roman" w:eastAsia="Times New Roman" w:hAnsi="Times New Roman" w:cs="Times New Roman"/>
          <w:b/>
          <w:i/>
          <w:snapToGrid w:val="0"/>
          <w:sz w:val="24"/>
          <w:szCs w:val="24"/>
        </w:rPr>
      </w:pPr>
      <w:r w:rsidRPr="00AA40D7">
        <w:rPr>
          <w:rFonts w:ascii="Times New Roman" w:eastAsia="Times New Roman" w:hAnsi="Times New Roman" w:cs="Times New Roman"/>
          <w:b/>
          <w:i/>
          <w:noProof/>
          <w:sz w:val="24"/>
          <w:szCs w:val="24"/>
        </w:rPr>
        <mc:AlternateContent>
          <mc:Choice Requires="wps">
            <w:drawing>
              <wp:anchor distT="0" distB="0" distL="114300" distR="114300" simplePos="0" relativeHeight="251660288" behindDoc="0" locked="0" layoutInCell="1" allowOverlap="1" wp14:anchorId="75CC3F78" wp14:editId="3D0A3A76">
                <wp:simplePos x="0" y="0"/>
                <wp:positionH relativeFrom="column">
                  <wp:posOffset>-19050</wp:posOffset>
                </wp:positionH>
                <wp:positionV relativeFrom="paragraph">
                  <wp:posOffset>81280</wp:posOffset>
                </wp:positionV>
                <wp:extent cx="6267450" cy="466725"/>
                <wp:effectExtent l="9525" t="825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66725"/>
                        </a:xfrm>
                        <a:prstGeom prst="rect">
                          <a:avLst/>
                        </a:prstGeom>
                        <a:solidFill>
                          <a:srgbClr val="FFFFFF"/>
                        </a:solidFill>
                        <a:ln w="9525">
                          <a:solidFill>
                            <a:srgbClr val="000000"/>
                          </a:solidFill>
                          <a:miter lim="800000"/>
                          <a:headEnd/>
                          <a:tailEnd/>
                        </a:ln>
                      </wps:spPr>
                      <wps:txbx>
                        <w:txbxContent>
                          <w:p w14:paraId="61A3B37C" w14:textId="77777777" w:rsidR="00AA40D7" w:rsidRPr="00786A4E" w:rsidRDefault="00AA40D7" w:rsidP="00AA40D7">
                            <w:pPr>
                              <w:jc w:val="both"/>
                              <w:rPr>
                                <w:rFonts w:ascii="Arial" w:hAnsi="Arial" w:cs="Arial"/>
                                <w:b/>
                                <w:i/>
                                <w:sz w:val="20"/>
                              </w:rPr>
                            </w:pPr>
                            <w:r>
                              <w:rPr>
                                <w:rFonts w:ascii="Arial" w:hAnsi="Arial" w:cs="Arial"/>
                                <w:b/>
                                <w:i/>
                                <w:sz w:val="20"/>
                              </w:rPr>
                              <w:t xml:space="preserve">The following </w:t>
                            </w:r>
                            <w:r w:rsidRPr="00786A4E">
                              <w:rPr>
                                <w:rFonts w:ascii="Arial" w:hAnsi="Arial" w:cs="Arial"/>
                                <w:b/>
                                <w:i/>
                                <w:sz w:val="20"/>
                              </w:rPr>
                              <w:t>Sections 3.04B, through Section 3.</w:t>
                            </w:r>
                            <w:r>
                              <w:rPr>
                                <w:rFonts w:ascii="Arial" w:hAnsi="Arial" w:cs="Arial"/>
                                <w:b/>
                                <w:i/>
                                <w:sz w:val="20"/>
                              </w:rPr>
                              <w:t>10</w:t>
                            </w:r>
                            <w:r w:rsidRPr="00786A4E">
                              <w:rPr>
                                <w:rFonts w:ascii="Arial" w:hAnsi="Arial" w:cs="Arial"/>
                                <w:b/>
                                <w:i/>
                                <w:sz w:val="20"/>
                              </w:rPr>
                              <w:t xml:space="preserve">B pertain only to backfilled cast-in-place concrete wall applications. </w:t>
                            </w:r>
                          </w:p>
                          <w:p w14:paraId="602981F3" w14:textId="77777777" w:rsidR="00AA40D7" w:rsidRDefault="00AA40D7" w:rsidP="00AA4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C3F78" id="Text Box 1" o:spid="_x0000_s1027" type="#_x0000_t202" style="position:absolute;left:0;text-align:left;margin-left:-1.5pt;margin-top:6.4pt;width:493.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">
                <v:textbox>
                  <w:txbxContent>
                    <w:p w14:paraId="61A3B37C" w14:textId="77777777" w:rsidR="00AA40D7" w:rsidRPr="00786A4E" w:rsidRDefault="00AA40D7" w:rsidP="00AA40D7">
                      <w:pPr>
                        <w:jc w:val="both"/>
                        <w:rPr>
                          <w:rFonts w:ascii="Arial" w:hAnsi="Arial" w:cs="Arial"/>
                          <w:b/>
                          <w:i/>
                          <w:sz w:val="20"/>
                        </w:rPr>
                      </w:pPr>
                      <w:r>
                        <w:rPr>
                          <w:rFonts w:ascii="Arial" w:hAnsi="Arial" w:cs="Arial"/>
                          <w:b/>
                          <w:i/>
                          <w:sz w:val="20"/>
                        </w:rPr>
                        <w:t xml:space="preserve">The following </w:t>
                      </w:r>
                      <w:r w:rsidRPr="00786A4E">
                        <w:rPr>
                          <w:rFonts w:ascii="Arial" w:hAnsi="Arial" w:cs="Arial"/>
                          <w:b/>
                          <w:i/>
                          <w:sz w:val="20"/>
                        </w:rPr>
                        <w:t>Sections 3.04B, through Section 3.</w:t>
                      </w:r>
                      <w:r>
                        <w:rPr>
                          <w:rFonts w:ascii="Arial" w:hAnsi="Arial" w:cs="Arial"/>
                          <w:b/>
                          <w:i/>
                          <w:sz w:val="20"/>
                        </w:rPr>
                        <w:t>10</w:t>
                      </w:r>
                      <w:r w:rsidRPr="00786A4E">
                        <w:rPr>
                          <w:rFonts w:ascii="Arial" w:hAnsi="Arial" w:cs="Arial"/>
                          <w:b/>
                          <w:i/>
                          <w:sz w:val="20"/>
                        </w:rPr>
                        <w:t xml:space="preserve">B pertain only to backfilled cast-in-place concrete wall applications. </w:t>
                      </w:r>
                    </w:p>
                    <w:p w14:paraId="602981F3" w14:textId="77777777" w:rsidR="00AA40D7" w:rsidRDefault="00AA40D7" w:rsidP="00AA40D7"/>
                  </w:txbxContent>
                </v:textbox>
              </v:shape>
            </w:pict>
          </mc:Fallback>
        </mc:AlternateContent>
      </w:r>
    </w:p>
    <w:p w14:paraId="55CD3F49" w14:textId="77777777" w:rsidR="00AA40D7" w:rsidRPr="00AA40D7" w:rsidRDefault="00AA40D7" w:rsidP="00AA40D7">
      <w:pPr>
        <w:spacing w:after="0" w:line="240" w:lineRule="auto"/>
        <w:jc w:val="both"/>
        <w:rPr>
          <w:rFonts w:ascii="Times New Roman" w:eastAsia="Times New Roman" w:hAnsi="Times New Roman" w:cs="Times New Roman"/>
          <w:b/>
          <w:i/>
          <w:snapToGrid w:val="0"/>
          <w:sz w:val="24"/>
          <w:szCs w:val="24"/>
        </w:rPr>
      </w:pPr>
    </w:p>
    <w:p w14:paraId="3E01B16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1FFAD1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8A0EC3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0926959"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3.04B</w:t>
      </w:r>
      <w:r w:rsidRPr="00AA40D7">
        <w:rPr>
          <w:rFonts w:ascii="Geneva" w:eastAsia="Times New Roman" w:hAnsi="Geneva" w:cs="Times New Roman"/>
          <w:snapToGrid w:val="0"/>
          <w:sz w:val="20"/>
          <w:szCs w:val="20"/>
        </w:rPr>
        <w:tab/>
        <w:t xml:space="preserve">SLAB / BACKFILLED WALL FOOTING EDGE TRANSITION COURSE </w:t>
      </w:r>
    </w:p>
    <w:p w14:paraId="4BE048B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653201F" w14:textId="697D5AFE"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A. </w:t>
      </w:r>
      <w:r w:rsidRPr="00AA40D7">
        <w:rPr>
          <w:rFonts w:ascii="Geneva" w:eastAsia="Times New Roman" w:hAnsi="Geneva" w:cs="Times New Roman"/>
          <w:snapToGrid w:val="0"/>
          <w:sz w:val="20"/>
          <w:szCs w:val="20"/>
        </w:rPr>
        <w:tab/>
        <w:t xml:space="preserve">Inside the slab/footing form edge, secure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horizontally oriented (white geotextile side down; dark gray geotextile side up) to the top inside edge of the exterior slab/footing form with the sheet conforming to the interior form surfaces and then extending out onto the horizontal slab substrate a minimum 300 mm (12"). Overlap edges of adjacent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sheets a minimum 100 mm (4") and secure to prevent sheet movement during construction or concrete placement. </w:t>
      </w:r>
    </w:p>
    <w:p w14:paraId="6E043E9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3E143E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3.05B</w:t>
      </w:r>
      <w:r w:rsidRPr="00AA40D7">
        <w:rPr>
          <w:rFonts w:ascii="Geneva" w:eastAsia="Times New Roman" w:hAnsi="Geneva" w:cs="Times New Roman"/>
          <w:snapToGrid w:val="0"/>
          <w:sz w:val="20"/>
          <w:szCs w:val="20"/>
        </w:rPr>
        <w:tab/>
        <w:t xml:space="preserve">UNDER SLAB INSTALLATION </w:t>
      </w:r>
    </w:p>
    <w:p w14:paraId="63F5C44F"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6790607" w14:textId="6F03791C" w:rsidR="00AA40D7" w:rsidRPr="00AA40D7" w:rsidRDefault="00AA40D7" w:rsidP="00AA40D7">
      <w:pPr>
        <w:widowControl w:val="0"/>
        <w:numPr>
          <w:ilvl w:val="0"/>
          <w:numId w:val="25"/>
        </w:numPr>
        <w:spacing w:after="0" w:line="240" w:lineRule="auto"/>
        <w:ind w:right="180" w:hanging="720"/>
        <w:jc w:val="both"/>
        <w:rPr>
          <w:rFonts w:ascii="Arial" w:eastAsia="Times New Roman" w:hAnsi="Arial" w:cs="Arial"/>
          <w:snapToGrid w:val="0"/>
          <w:sz w:val="20"/>
          <w:szCs w:val="20"/>
        </w:rPr>
      </w:pPr>
      <w:r w:rsidRPr="00AA40D7">
        <w:rPr>
          <w:rFonts w:ascii="Geneva" w:eastAsia="Times New Roman" w:hAnsi="Geneva" w:cs="Times New Roman"/>
          <w:snapToGrid w:val="0"/>
          <w:sz w:val="20"/>
          <w:szCs w:val="20"/>
        </w:rPr>
        <w:t xml:space="preserve">Install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under all footings, elevator pits and grade beams when hydrostatic conditions </w:t>
      </w:r>
      <w:r w:rsidR="001A42B0" w:rsidRPr="00AA40D7">
        <w:rPr>
          <w:rFonts w:ascii="Geneva" w:eastAsia="Times New Roman" w:hAnsi="Geneva" w:cs="Times New Roman"/>
          <w:snapToGrid w:val="0"/>
          <w:sz w:val="20"/>
          <w:szCs w:val="20"/>
        </w:rPr>
        <w:t>exist</w:t>
      </w:r>
      <w:r w:rsidRPr="00AA40D7">
        <w:rPr>
          <w:rFonts w:ascii="Geneva" w:eastAsia="Times New Roman" w:hAnsi="Geneva" w:cs="Times New Roman"/>
          <w:snapToGrid w:val="0"/>
          <w:sz w:val="20"/>
          <w:szCs w:val="20"/>
        </w:rPr>
        <w:t xml:space="preserve"> or are anticipated per the </w:t>
      </w:r>
      <w:r w:rsidRPr="00AA40D7">
        <w:rPr>
          <w:rFonts w:ascii="Arial" w:eastAsia="Times New Roman" w:hAnsi="Arial" w:cs="Arial"/>
          <w:snapToGrid w:val="0"/>
          <w:sz w:val="20"/>
          <w:szCs w:val="20"/>
        </w:rPr>
        <w:t xml:space="preserve">historical high ground water elevation reported in the project’s geotechnical documents. </w:t>
      </w:r>
    </w:p>
    <w:p w14:paraId="4BE939FF" w14:textId="77777777" w:rsidR="00AA40D7" w:rsidRPr="00AA40D7" w:rsidRDefault="00AA40D7" w:rsidP="00AA40D7">
      <w:pPr>
        <w:spacing w:after="0" w:line="240" w:lineRule="auto"/>
        <w:ind w:right="180"/>
        <w:jc w:val="both"/>
        <w:rPr>
          <w:rFonts w:ascii="Arial" w:eastAsia="Times New Roman" w:hAnsi="Arial" w:cs="Arial"/>
          <w:snapToGrid w:val="0"/>
          <w:sz w:val="20"/>
          <w:szCs w:val="20"/>
        </w:rPr>
      </w:pPr>
    </w:p>
    <w:p w14:paraId="4D62C45A" w14:textId="0DC3555C" w:rsidR="00AA40D7" w:rsidRPr="00AA40D7" w:rsidRDefault="00AA40D7" w:rsidP="00AA40D7">
      <w:pPr>
        <w:widowControl w:val="0"/>
        <w:numPr>
          <w:ilvl w:val="0"/>
          <w:numId w:val="25"/>
        </w:numPr>
        <w:spacing w:after="0" w:line="240" w:lineRule="auto"/>
        <w:ind w:right="180" w:hanging="720"/>
        <w:jc w:val="both"/>
        <w:rPr>
          <w:rFonts w:ascii="Arial" w:eastAsia="Times New Roman" w:hAnsi="Arial" w:cs="Arial"/>
          <w:snapToGrid w:val="0"/>
          <w:sz w:val="20"/>
          <w:szCs w:val="20"/>
        </w:rPr>
      </w:pPr>
      <w:r w:rsidRPr="00AA40D7">
        <w:rPr>
          <w:rFonts w:ascii="Geneva" w:eastAsia="Times New Roman" w:hAnsi="Geneva" w:cs="Times New Roman"/>
          <w:snapToGrid w:val="0"/>
          <w:sz w:val="20"/>
          <w:szCs w:val="20"/>
        </w:rPr>
        <w:t xml:space="preserve">Install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(white geotextile side down; dark gray geotextile side up) extending to interior edge of footing/slab edge, fully overlapping the 300 mm (12”) horizontal tail of the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slab edge sheet installed in Section 3.04B.</w:t>
      </w:r>
      <w:r w:rsidRPr="00AA40D7">
        <w:rPr>
          <w:rFonts w:ascii="Geneva" w:eastAsia="Times New Roman" w:hAnsi="Geneva" w:cs="Times New Roman"/>
          <w:snapToGrid w:val="0"/>
          <w:color w:val="FF6600"/>
          <w:sz w:val="20"/>
          <w:szCs w:val="20"/>
        </w:rPr>
        <w:t xml:space="preserve"> </w:t>
      </w:r>
      <w:r w:rsidRPr="00AA40D7">
        <w:rPr>
          <w:rFonts w:ascii="Geneva" w:eastAsia="Times New Roman" w:hAnsi="Geneva" w:cs="Times New Roman"/>
          <w:snapToGrid w:val="0"/>
          <w:sz w:val="20"/>
          <w:szCs w:val="20"/>
        </w:rPr>
        <w:t xml:space="preserve">Overlap edges of adjacent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sheets a minimum 100 mm (4") and secure to prevent sheet movement during construction or concrete placement.</w:t>
      </w:r>
    </w:p>
    <w:p w14:paraId="61138CEE" w14:textId="77777777" w:rsidR="00AA40D7" w:rsidRPr="00AA40D7" w:rsidRDefault="00AA40D7" w:rsidP="00AA40D7">
      <w:pPr>
        <w:spacing w:after="0" w:line="240" w:lineRule="auto"/>
        <w:ind w:right="180"/>
        <w:jc w:val="both"/>
        <w:rPr>
          <w:rFonts w:ascii="Arial" w:eastAsia="Times New Roman" w:hAnsi="Arial" w:cs="Arial"/>
          <w:snapToGrid w:val="0"/>
          <w:sz w:val="20"/>
          <w:szCs w:val="20"/>
        </w:rPr>
      </w:pPr>
    </w:p>
    <w:p w14:paraId="4612774E" w14:textId="7A9A3354" w:rsidR="00AA40D7" w:rsidRPr="00AA40D7" w:rsidRDefault="00AA40D7" w:rsidP="00AA40D7">
      <w:pPr>
        <w:widowControl w:val="0"/>
        <w:numPr>
          <w:ilvl w:val="0"/>
          <w:numId w:val="25"/>
        </w:numPr>
        <w:spacing w:after="0" w:line="240" w:lineRule="auto"/>
        <w:ind w:right="180" w:hanging="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Place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directly on properly prepared substrate (white geotextile side down; dark gray geotextile side up facing installer) with adjoining edges overlapped a minimum of 100 mm (4”). Stagger sheet end seams a minimum of 60 cm (24”). Mechanically fasten or staple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as required to prevent movement from construction operations or concrete placement. When the slab is poured in sections, extend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a minimum 300 mm (12") beyond the slab edge to enable proper overlapping.</w:t>
      </w:r>
    </w:p>
    <w:p w14:paraId="4D77B3F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43EFEC5" w14:textId="77777777" w:rsidR="00AA40D7" w:rsidRPr="00AA40D7" w:rsidRDefault="00AA40D7" w:rsidP="00AA40D7">
      <w:pPr>
        <w:widowControl w:val="0"/>
        <w:numPr>
          <w:ilvl w:val="0"/>
          <w:numId w:val="25"/>
        </w:numPr>
        <w:spacing w:after="0" w:line="240" w:lineRule="auto"/>
        <w:ind w:right="180" w:hanging="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Install waterproofing system at all grade beams, pile caps, and other detail areas in accordance with manufacturer’s detail for specific project condition(s).</w:t>
      </w:r>
    </w:p>
    <w:p w14:paraId="7FC0735A"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15162ED9" w14:textId="77777777" w:rsidR="00AA40D7" w:rsidRPr="00AA40D7" w:rsidRDefault="00AA40D7" w:rsidP="00AA40D7">
      <w:pPr>
        <w:widowControl w:val="0"/>
        <w:numPr>
          <w:ilvl w:val="0"/>
          <w:numId w:val="25"/>
        </w:numPr>
        <w:spacing w:after="0" w:line="240" w:lineRule="auto"/>
        <w:ind w:right="180" w:hanging="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Slab Penetrations: </w:t>
      </w:r>
      <w:r w:rsidRPr="00AA40D7">
        <w:rPr>
          <w:rFonts w:ascii="Arial" w:eastAsia="Times New Roman" w:hAnsi="Arial" w:cs="Arial"/>
          <w:snapToGrid w:val="0"/>
          <w:sz w:val="20"/>
          <w:szCs w:val="20"/>
        </w:rPr>
        <w:t>For all pipe, rebar, structural or other penetrations install waterproofing system in accordance with manufacturer’s standard detail for specific project condition(s).</w:t>
      </w:r>
    </w:p>
    <w:p w14:paraId="0F0FE4B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FC62EEC" w14:textId="68CF9DD0" w:rsidR="00AA40D7" w:rsidRPr="00AA40D7" w:rsidRDefault="00AA40D7" w:rsidP="00AA40D7">
      <w:pPr>
        <w:widowControl w:val="0"/>
        <w:numPr>
          <w:ilvl w:val="0"/>
          <w:numId w:val="25"/>
        </w:numPr>
        <w:spacing w:after="0" w:line="240" w:lineRule="auto"/>
        <w:ind w:right="180" w:hanging="72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Inspect finished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and repair any damaged material prior to concrete slab placement. </w:t>
      </w:r>
    </w:p>
    <w:p w14:paraId="210309E6"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C9F814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NOTE: Related work to be completed under Division 3. Waterstop-RX shall be installed in all slab joints, around applicable slab penetrations and structural members. Refer to Waterstop-RX Product Manual for further installation procedures and guidelines.</w:t>
      </w:r>
    </w:p>
    <w:p w14:paraId="5E2ED6D5"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5F48E0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3.06B </w:t>
      </w:r>
      <w:r w:rsidRPr="00AA40D7">
        <w:rPr>
          <w:rFonts w:ascii="Geneva" w:eastAsia="Times New Roman" w:hAnsi="Geneva" w:cs="Times New Roman"/>
          <w:snapToGrid w:val="0"/>
          <w:sz w:val="20"/>
          <w:szCs w:val="20"/>
        </w:rPr>
        <w:tab/>
        <w:t xml:space="preserve">BACKFILLED CAST-IN-PLACE CONCRETE WALLS </w:t>
      </w:r>
    </w:p>
    <w:p w14:paraId="51F8BA6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E137C19" w14:textId="00ADB5A5"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A.     </w:t>
      </w:r>
      <w:r w:rsidRPr="00AA40D7">
        <w:rPr>
          <w:rFonts w:ascii="Geneva" w:eastAsia="Times New Roman" w:hAnsi="Geneva" w:cs="Times New Roman"/>
          <w:snapToGrid w:val="0"/>
          <w:sz w:val="20"/>
          <w:szCs w:val="20"/>
        </w:rPr>
        <w:tab/>
        <w:t xml:space="preserve">Place </w:t>
      </w:r>
      <w:r w:rsidR="000676D7">
        <w:rPr>
          <w:rFonts w:ascii="Geneva" w:eastAsia="Times New Roman" w:hAnsi="Geneva" w:cs="Times New Roman"/>
          <w:snapToGrid w:val="0"/>
          <w:sz w:val="20"/>
          <w:szCs w:val="20"/>
        </w:rPr>
        <w:t xml:space="preserve">TegoBloc TxSwell </w:t>
      </w:r>
      <w:r w:rsidRPr="00AA40D7">
        <w:rPr>
          <w:rFonts w:ascii="Geneva" w:eastAsia="Times New Roman" w:hAnsi="Geneva" w:cs="Times New Roman"/>
          <w:snapToGrid w:val="0"/>
          <w:sz w:val="20"/>
          <w:szCs w:val="20"/>
        </w:rPr>
        <w:t xml:space="preserve">along the wall/footing intersection with ends “butted” tightly together to form a continuous installation. </w:t>
      </w:r>
    </w:p>
    <w:p w14:paraId="5C8CA8E4"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1B381C8E" w14:textId="4F688679"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 xml:space="preserve">Trowel 19 mm (3/4") thick, continuous </w:t>
      </w:r>
      <w:r w:rsidR="000676D7">
        <w:rPr>
          <w:rFonts w:ascii="Geneva" w:eastAsia="Times New Roman" w:hAnsi="Geneva" w:cs="Times New Roman"/>
          <w:snapToGrid w:val="0"/>
          <w:sz w:val="20"/>
          <w:szCs w:val="20"/>
        </w:rPr>
        <w:t>TegoBloc GrSwell</w:t>
      </w:r>
      <w:r w:rsidRPr="00AA40D7">
        <w:rPr>
          <w:rFonts w:ascii="Geneva" w:eastAsia="Times New Roman" w:hAnsi="Geneva" w:cs="Times New Roman"/>
          <w:snapToGrid w:val="0"/>
          <w:sz w:val="20"/>
          <w:szCs w:val="20"/>
        </w:rPr>
        <w:t xml:space="preserve"> fillet at all inside wall corner transitions. Trowel </w:t>
      </w:r>
      <w:r w:rsidR="000676D7">
        <w:rPr>
          <w:rFonts w:ascii="Geneva" w:eastAsia="Times New Roman" w:hAnsi="Geneva" w:cs="Times New Roman"/>
          <w:snapToGrid w:val="0"/>
          <w:sz w:val="20"/>
          <w:szCs w:val="20"/>
        </w:rPr>
        <w:t>TegoBloc GrSwell</w:t>
      </w:r>
      <w:r w:rsidRPr="00AA40D7">
        <w:rPr>
          <w:rFonts w:ascii="Geneva" w:eastAsia="Times New Roman" w:hAnsi="Geneva" w:cs="Times New Roman"/>
          <w:snapToGrid w:val="0"/>
          <w:sz w:val="20"/>
          <w:szCs w:val="20"/>
        </w:rPr>
        <w:t xml:space="preserve"> form-tie pockets/patches and any slightly irregular concrete surface honeycomb areas. </w:t>
      </w:r>
    </w:p>
    <w:p w14:paraId="52AC3260"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33156EF5" w14:textId="12A1A31B"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C.</w:t>
      </w:r>
      <w:r w:rsidRPr="00AA40D7">
        <w:rPr>
          <w:rFonts w:ascii="Geneva" w:eastAsia="Times New Roman" w:hAnsi="Geneva" w:cs="Times New Roman"/>
          <w:snapToGrid w:val="0"/>
          <w:sz w:val="20"/>
          <w:szCs w:val="20"/>
        </w:rPr>
        <w:tab/>
        <w:t xml:space="preserve">Starting at the base of the wall, install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horizontally (dark gray geotextile side against the wall; white geotextile side facing installer) covering the </w:t>
      </w:r>
      <w:r w:rsidR="000676D7">
        <w:rPr>
          <w:rFonts w:ascii="Geneva" w:eastAsia="Times New Roman" w:hAnsi="Geneva" w:cs="Times New Roman"/>
          <w:snapToGrid w:val="0"/>
          <w:sz w:val="20"/>
          <w:szCs w:val="20"/>
        </w:rPr>
        <w:t xml:space="preserve">TegoBloc TxSwell </w:t>
      </w:r>
      <w:r w:rsidRPr="00AA40D7">
        <w:rPr>
          <w:rFonts w:ascii="Geneva" w:eastAsia="Times New Roman" w:hAnsi="Geneva" w:cs="Times New Roman"/>
          <w:snapToGrid w:val="0"/>
          <w:sz w:val="20"/>
          <w:szCs w:val="20"/>
        </w:rPr>
        <w:t xml:space="preserve">and extending onto the footing a minimum of 150 mm (6”). For hydrostatic conditions, cover the entire footing and overlap waterproofing membrane from </w:t>
      </w:r>
      <w:r w:rsidR="001A42B0" w:rsidRPr="00AA40D7">
        <w:rPr>
          <w:rFonts w:ascii="Geneva" w:eastAsia="Times New Roman" w:hAnsi="Geneva" w:cs="Times New Roman"/>
          <w:snapToGrid w:val="0"/>
          <w:sz w:val="20"/>
          <w:szCs w:val="20"/>
        </w:rPr>
        <w:t>under slab</w:t>
      </w:r>
      <w:r w:rsidRPr="00AA40D7">
        <w:rPr>
          <w:rFonts w:ascii="Geneva" w:eastAsia="Times New Roman" w:hAnsi="Geneva" w:cs="Times New Roman"/>
          <w:snapToGrid w:val="0"/>
          <w:sz w:val="20"/>
          <w:szCs w:val="20"/>
        </w:rPr>
        <w:t xml:space="preserve"> work a minimum of 150 mm (6”). Attach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using washer-headed mechanical fasteners maximum 600 mm (24”) on center. Overlap all adjacent sheet edges a minimum 100 mm (4”). Stagger all vertical overlap seams a minimum of 300 mm (12”).</w:t>
      </w:r>
    </w:p>
    <w:p w14:paraId="584E7DE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641CD88" w14:textId="379B5B25"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lastRenderedPageBreak/>
        <w:t>D.</w:t>
      </w:r>
      <w:r w:rsidRPr="00AA40D7">
        <w:rPr>
          <w:rFonts w:ascii="Geneva" w:eastAsia="Times New Roman" w:hAnsi="Geneva" w:cs="Times New Roman"/>
          <w:snapToGrid w:val="0"/>
          <w:sz w:val="20"/>
          <w:szCs w:val="20"/>
        </w:rPr>
        <w:tab/>
        <w:t xml:space="preserve">After the bottom horizontal course,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sheets can be installed either vertically or horizontally oriented. Continue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up wall to finished grade elevation detail, staggering all sheet roll ends of adjacent courses a minimum 300 mm (12"). Do not allow horizontal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overlap joints to run at same elevation as the concrete pour lift joints. Overlap all adjacent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sheet edges a minimum 100 mm (4”) and secure with washer-head fastener maximum 600 mm (24”) on center.</w:t>
      </w:r>
    </w:p>
    <w:p w14:paraId="3576AB7B"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49D55B1"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E. </w:t>
      </w:r>
      <w:r w:rsidRPr="00AA40D7">
        <w:rPr>
          <w:rFonts w:ascii="Geneva" w:eastAsia="Times New Roman" w:hAnsi="Geneva" w:cs="Times New Roman"/>
          <w:snapToGrid w:val="0"/>
          <w:sz w:val="20"/>
          <w:szCs w:val="20"/>
        </w:rPr>
        <w:tab/>
        <w:t xml:space="preserve">Penetrations: For all pipe, rebar, structural and other penetrations install waterproofing system </w:t>
      </w:r>
      <w:r w:rsidRPr="00AA40D7">
        <w:rPr>
          <w:rFonts w:ascii="Arial" w:eastAsia="Times New Roman" w:hAnsi="Arial" w:cs="Arial"/>
          <w:snapToGrid w:val="0"/>
          <w:sz w:val="20"/>
          <w:szCs w:val="20"/>
        </w:rPr>
        <w:t>in accordance with</w:t>
      </w:r>
      <w:r w:rsidRPr="00AA40D7">
        <w:rPr>
          <w:rFonts w:ascii="Geneva" w:eastAsia="Times New Roman" w:hAnsi="Geneva" w:cs="Times New Roman"/>
          <w:snapToGrid w:val="0"/>
          <w:sz w:val="20"/>
          <w:szCs w:val="20"/>
        </w:rPr>
        <w:t xml:space="preserve"> manufacturer’s detail for specific project condition(s).</w:t>
      </w:r>
    </w:p>
    <w:p w14:paraId="42ED302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05C511C" w14:textId="05EBFAB6"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F.</w:t>
      </w:r>
      <w:r w:rsidRPr="00AA40D7">
        <w:rPr>
          <w:rFonts w:ascii="Geneva" w:eastAsia="Times New Roman" w:hAnsi="Geneva" w:cs="Times New Roman"/>
          <w:snapToGrid w:val="0"/>
          <w:sz w:val="20"/>
          <w:szCs w:val="20"/>
        </w:rPr>
        <w:tab/>
        <w:t xml:space="preserve">Terminate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300 mm (12”) below finished grade elevation secured with washer-head fasteners maximum 300 mm (12”) on center to exterior surface of concrete wall. Per manufacturer’s detail for specific project condition(s), install </w:t>
      </w:r>
      <w:r w:rsidR="001A42B0">
        <w:rPr>
          <w:rFonts w:ascii="Geneva" w:eastAsia="Times New Roman" w:hAnsi="Geneva" w:cs="Times New Roman"/>
          <w:snapToGrid w:val="0"/>
          <w:sz w:val="20"/>
          <w:szCs w:val="20"/>
        </w:rPr>
        <w:t>TegoBloc SA</w:t>
      </w:r>
      <w:r w:rsidRPr="00AA40D7">
        <w:rPr>
          <w:rFonts w:ascii="Geneva" w:eastAsia="Times New Roman" w:hAnsi="Geneva" w:cs="Times New Roman"/>
          <w:snapToGrid w:val="0"/>
          <w:sz w:val="20"/>
          <w:szCs w:val="20"/>
        </w:rPr>
        <w:t xml:space="preserve"> flashing to primed concrete substrate with bottom edge overlapping top edge of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membrane minimum 100 mm (4”). Overlap all roll ends a minimum 100 mm (4”) to form a continuous flashing. Height of flashing shall be per project details and specifications. Install a rigid termination bar along the top edge of </w:t>
      </w:r>
      <w:r w:rsidR="001A42B0">
        <w:rPr>
          <w:rFonts w:ascii="Geneva" w:eastAsia="Times New Roman" w:hAnsi="Geneva" w:cs="Times New Roman"/>
          <w:snapToGrid w:val="0"/>
          <w:sz w:val="20"/>
          <w:szCs w:val="20"/>
        </w:rPr>
        <w:t>TegoBloc SA</w:t>
      </w:r>
      <w:r w:rsidRPr="00AA40D7">
        <w:rPr>
          <w:rFonts w:ascii="Geneva" w:eastAsia="Times New Roman" w:hAnsi="Geneva" w:cs="Times New Roman"/>
          <w:snapToGrid w:val="0"/>
          <w:sz w:val="20"/>
          <w:szCs w:val="20"/>
        </w:rPr>
        <w:t xml:space="preserve">; fastened maximum 300 mm (12”) on center. Complete grade termination detail with tooled bead of </w:t>
      </w:r>
      <w:r w:rsidR="000676D7">
        <w:rPr>
          <w:rFonts w:ascii="Geneva" w:eastAsia="Times New Roman" w:hAnsi="Geneva" w:cs="Times New Roman"/>
          <w:snapToGrid w:val="0"/>
          <w:sz w:val="20"/>
          <w:szCs w:val="20"/>
        </w:rPr>
        <w:t>Ultra-Guard EFS</w:t>
      </w:r>
      <w:r w:rsidRPr="00AA40D7">
        <w:rPr>
          <w:rFonts w:ascii="Geneva" w:eastAsia="Times New Roman" w:hAnsi="Geneva" w:cs="Times New Roman"/>
          <w:snapToGrid w:val="0"/>
          <w:sz w:val="20"/>
          <w:szCs w:val="20"/>
        </w:rPr>
        <w:t xml:space="preserve"> along the top edge, at all penetrations through the flashing, and all exposed overlap seams. </w:t>
      </w:r>
    </w:p>
    <w:p w14:paraId="10A060F6"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3B48346" w14:textId="7250D5AE"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G.</w:t>
      </w:r>
      <w:r w:rsidRPr="00AA40D7">
        <w:rPr>
          <w:rFonts w:ascii="Geneva" w:eastAsia="Times New Roman" w:hAnsi="Geneva" w:cs="Times New Roman"/>
          <w:snapToGrid w:val="0"/>
          <w:sz w:val="20"/>
          <w:szCs w:val="20"/>
        </w:rPr>
        <w:tab/>
        <w:t xml:space="preserve">Inspect finished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installation and repair any damaged material prior to backfill placement.  Assure that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is not displaced during backfill placement or soil compaction. </w:t>
      </w:r>
    </w:p>
    <w:p w14:paraId="6F1D0053"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6A25F9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3.07B</w:t>
      </w:r>
      <w:r w:rsidRPr="00AA40D7">
        <w:rPr>
          <w:rFonts w:ascii="Geneva" w:eastAsia="Times New Roman" w:hAnsi="Geneva" w:cs="Times New Roman"/>
          <w:snapToGrid w:val="0"/>
          <w:sz w:val="20"/>
          <w:szCs w:val="20"/>
        </w:rPr>
        <w:tab/>
        <w:t>PREFABRICATED DRAI</w:t>
      </w:r>
      <w:smartTag w:uri="urn:schemas-microsoft-com:office:smarttags" w:element="PersonName">
        <w:r w:rsidRPr="00AA40D7">
          <w:rPr>
            <w:rFonts w:ascii="Geneva" w:eastAsia="Times New Roman" w:hAnsi="Geneva" w:cs="Times New Roman"/>
            <w:snapToGrid w:val="0"/>
            <w:sz w:val="20"/>
            <w:szCs w:val="20"/>
          </w:rPr>
          <w:t>NAG</w:t>
        </w:r>
      </w:smartTag>
      <w:r w:rsidRPr="00AA40D7">
        <w:rPr>
          <w:rFonts w:ascii="Geneva" w:eastAsia="Times New Roman" w:hAnsi="Geneva" w:cs="Times New Roman"/>
          <w:snapToGrid w:val="0"/>
          <w:sz w:val="20"/>
          <w:szCs w:val="20"/>
        </w:rPr>
        <w:t>E COMPOSITE INSTALLATION (Non-Hydrostatic Walls)</w:t>
      </w:r>
    </w:p>
    <w:p w14:paraId="5E3941C6" w14:textId="77777777" w:rsidR="00AA40D7" w:rsidRPr="00AA40D7" w:rsidRDefault="00AA40D7" w:rsidP="00AA40D7">
      <w:pPr>
        <w:spacing w:after="0" w:line="240" w:lineRule="auto"/>
        <w:ind w:right="-360"/>
        <w:jc w:val="both"/>
        <w:rPr>
          <w:rFonts w:ascii="Geneva" w:eastAsia="Times New Roman" w:hAnsi="Geneva" w:cs="Times New Roman"/>
          <w:snapToGrid w:val="0"/>
          <w:sz w:val="20"/>
          <w:szCs w:val="20"/>
        </w:rPr>
      </w:pPr>
    </w:p>
    <w:p w14:paraId="559D2BAF" w14:textId="6DF4E426" w:rsidR="00AA40D7" w:rsidRPr="00AA40D7" w:rsidRDefault="00AA40D7" w:rsidP="00AA40D7">
      <w:pPr>
        <w:spacing w:after="0" w:line="240" w:lineRule="auto"/>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 At the base of the wall, place</w:t>
      </w:r>
      <w:r w:rsidR="001A42B0">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Drain-Max Total Drain</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base-drain horizontally oriented with the open core side up and the 50 mm (2”) flap of fabric side tight against the wall over the previously installed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waterproofing using wash-head mechanical fasteners or general construction adhesive. The 50 mm (2”) fabric flap along the top edge of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should be tightly secured against the wall. Use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accessory fittings, as required, to form a continuous installation. Install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discharge outlet fittings to connect to discharge pipes as required for the project. </w:t>
      </w:r>
    </w:p>
    <w:p w14:paraId="09A1C1DA" w14:textId="77777777" w:rsidR="00AA40D7" w:rsidRPr="00AA40D7" w:rsidRDefault="00AA40D7" w:rsidP="00AA40D7">
      <w:pPr>
        <w:spacing w:after="0" w:line="240" w:lineRule="auto"/>
        <w:jc w:val="both"/>
        <w:rPr>
          <w:rFonts w:ascii="Geneva" w:eastAsia="Times New Roman" w:hAnsi="Geneva" w:cs="Times New Roman"/>
          <w:snapToGrid w:val="0"/>
          <w:sz w:val="20"/>
          <w:szCs w:val="20"/>
        </w:rPr>
      </w:pPr>
    </w:p>
    <w:p w14:paraId="1D96838A" w14:textId="23C87FDE" w:rsidR="00AA40D7" w:rsidRPr="00AA40D7" w:rsidRDefault="00AA40D7" w:rsidP="00AA40D7">
      <w:pPr>
        <w:spacing w:after="0" w:line="240" w:lineRule="auto"/>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B.</w:t>
      </w:r>
      <w:r w:rsidRPr="00AA40D7">
        <w:rPr>
          <w:rFonts w:ascii="Geneva" w:eastAsia="Times New Roman" w:hAnsi="Geneva" w:cs="Times New Roman"/>
          <w:snapToGrid w:val="0"/>
          <w:sz w:val="20"/>
          <w:szCs w:val="20"/>
        </w:rPr>
        <w:tab/>
        <w:t>Install the bottom course of</w:t>
      </w:r>
      <w:r w:rsidR="001A42B0">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 xml:space="preserve">Drain-Max </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2</w:t>
      </w:r>
      <w:r w:rsidR="001A42B0">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 sheet drainage (plastic core side against the wall) with the </w:t>
      </w:r>
      <w:r w:rsidR="001A42B0">
        <w:rPr>
          <w:rFonts w:ascii="Geneva" w:eastAsia="Times New Roman" w:hAnsi="Geneva" w:cs="Times New Roman"/>
          <w:snapToGrid w:val="0"/>
          <w:sz w:val="20"/>
          <w:szCs w:val="20"/>
        </w:rPr>
        <w:t>220</w:t>
      </w:r>
      <w:r w:rsidR="001A42B0" w:rsidRPr="00AA40D7">
        <w:rPr>
          <w:rFonts w:ascii="Geneva" w:eastAsia="Times New Roman" w:hAnsi="Geneva" w:cs="Times New Roman"/>
          <w:snapToGrid w:val="0"/>
          <w:sz w:val="20"/>
          <w:szCs w:val="20"/>
        </w:rPr>
        <w:t>-bottom</w:t>
      </w:r>
      <w:r w:rsidRPr="00AA40D7">
        <w:rPr>
          <w:rFonts w:ascii="Geneva" w:eastAsia="Times New Roman" w:hAnsi="Geneva" w:cs="Times New Roman"/>
          <w:snapToGrid w:val="0"/>
          <w:sz w:val="20"/>
          <w:szCs w:val="20"/>
        </w:rPr>
        <w:t xml:space="preserve"> core edge in contact with open top core edge of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Secure sheet drain to wall with washer-head fasteners. Secure extra fabric flap of </w:t>
      </w:r>
      <w:r w:rsidR="00797885">
        <w:rPr>
          <w:rFonts w:ascii="Geneva" w:eastAsia="Times New Roman" w:hAnsi="Geneva" w:cs="Times New Roman"/>
          <w:snapToGrid w:val="0"/>
          <w:sz w:val="20"/>
          <w:szCs w:val="20"/>
        </w:rPr>
        <w:t>2</w:t>
      </w:r>
      <w:r w:rsidR="001A42B0">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 extending down the top front edge of </w:t>
      </w:r>
      <w:r w:rsidR="00797885">
        <w:rPr>
          <w:rFonts w:ascii="Geneva" w:eastAsia="Times New Roman" w:hAnsi="Geneva" w:cs="Times New Roman"/>
          <w:snapToGrid w:val="0"/>
          <w:sz w:val="20"/>
          <w:szCs w:val="20"/>
        </w:rPr>
        <w:t>Total Drain</w:t>
      </w:r>
      <w:r w:rsidRPr="00AA40D7">
        <w:rPr>
          <w:rFonts w:ascii="Geneva" w:eastAsia="Times New Roman" w:hAnsi="Geneva" w:cs="Times New Roman"/>
          <w:snapToGrid w:val="0"/>
          <w:sz w:val="20"/>
          <w:szCs w:val="20"/>
        </w:rPr>
        <w:t xml:space="preserve"> to prevent the passage of soil into the core at the connection. </w:t>
      </w:r>
    </w:p>
    <w:p w14:paraId="32411994" w14:textId="77777777" w:rsidR="00AA40D7" w:rsidRPr="00AA40D7" w:rsidRDefault="00AA40D7" w:rsidP="00AA40D7">
      <w:pPr>
        <w:spacing w:after="0" w:line="240" w:lineRule="auto"/>
        <w:jc w:val="both"/>
        <w:rPr>
          <w:rFonts w:ascii="Geneva" w:eastAsia="Times New Roman" w:hAnsi="Geneva" w:cs="Times New Roman"/>
          <w:snapToGrid w:val="0"/>
          <w:sz w:val="20"/>
          <w:szCs w:val="20"/>
        </w:rPr>
      </w:pPr>
    </w:p>
    <w:p w14:paraId="067F1172" w14:textId="12C6BEF9" w:rsidR="00AA40D7" w:rsidRPr="00AA40D7" w:rsidRDefault="00AA40D7" w:rsidP="00AA40D7">
      <w:pPr>
        <w:spacing w:after="0" w:line="240" w:lineRule="auto"/>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C.</w:t>
      </w:r>
      <w:r w:rsidRPr="00AA40D7">
        <w:rPr>
          <w:rFonts w:ascii="Geneva" w:eastAsia="Times New Roman" w:hAnsi="Geneva" w:cs="Times New Roman"/>
          <w:snapToGrid w:val="0"/>
          <w:sz w:val="20"/>
          <w:szCs w:val="20"/>
        </w:rPr>
        <w:tab/>
        <w:t>Install subsequent courses of</w:t>
      </w:r>
      <w:r w:rsidR="001A42B0">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 xml:space="preserve">Drain-Max </w:t>
      </w:r>
      <w:r w:rsidRPr="00AA40D7">
        <w:rPr>
          <w:rFonts w:ascii="Geneva" w:eastAsia="Times New Roman" w:hAnsi="Geneva" w:cs="Times New Roman"/>
          <w:snapToGrid w:val="0"/>
          <w:sz w:val="20"/>
          <w:szCs w:val="20"/>
        </w:rPr>
        <w:t xml:space="preserve"> </w:t>
      </w:r>
      <w:r w:rsidR="00797885">
        <w:rPr>
          <w:rFonts w:ascii="Geneva" w:eastAsia="Times New Roman" w:hAnsi="Geneva" w:cs="Times New Roman"/>
          <w:snapToGrid w:val="0"/>
          <w:sz w:val="20"/>
          <w:szCs w:val="20"/>
        </w:rPr>
        <w:t>2</w:t>
      </w:r>
      <w:r w:rsidR="001A42B0">
        <w:rPr>
          <w:rFonts w:ascii="Geneva" w:eastAsia="Times New Roman" w:hAnsi="Geneva" w:cs="Times New Roman"/>
          <w:snapToGrid w:val="0"/>
          <w:sz w:val="20"/>
          <w:szCs w:val="20"/>
        </w:rPr>
        <w:t>2</w:t>
      </w:r>
      <w:r w:rsidR="00797885">
        <w:rPr>
          <w:rFonts w:ascii="Geneva" w:eastAsia="Times New Roman" w:hAnsi="Geneva" w:cs="Times New Roman"/>
          <w:snapToGrid w:val="0"/>
          <w:sz w:val="20"/>
          <w:szCs w:val="20"/>
        </w:rPr>
        <w:t>0</w:t>
      </w:r>
      <w:r w:rsidRPr="00AA40D7">
        <w:rPr>
          <w:rFonts w:ascii="Geneva" w:eastAsia="Times New Roman" w:hAnsi="Geneva" w:cs="Times New Roman"/>
          <w:snapToGrid w:val="0"/>
          <w:sz w:val="20"/>
          <w:szCs w:val="20"/>
        </w:rPr>
        <w:t xml:space="preserve"> sheet drainage to within 300 mm (12”) of finished grade or as shown on the project drawings. Tightly abut adjoining sheet drain core edges together and secure the extra fabric flaps over the front of adjacent roll edges to prevent soil from entering the sheet drain. Secure sheet drain to wall with washer-head fasteners. Where drainage sheet panels are installed overlapped, bottom edge of higher course shall be installed to the outside of the lower course to shed water like a roof shingle.    </w:t>
      </w:r>
    </w:p>
    <w:p w14:paraId="53CCEB40" w14:textId="77777777" w:rsidR="00AA40D7" w:rsidRPr="00AA40D7" w:rsidRDefault="00AA40D7" w:rsidP="00AA40D7">
      <w:pPr>
        <w:spacing w:after="0" w:line="240" w:lineRule="auto"/>
        <w:jc w:val="both"/>
        <w:rPr>
          <w:rFonts w:ascii="Geneva" w:eastAsia="Times New Roman" w:hAnsi="Geneva" w:cs="Times New Roman"/>
          <w:snapToGrid w:val="0"/>
          <w:color w:val="FF6600"/>
          <w:sz w:val="20"/>
          <w:szCs w:val="20"/>
        </w:rPr>
      </w:pPr>
    </w:p>
    <w:p w14:paraId="7769CFDC" w14:textId="77777777" w:rsidR="00AA40D7" w:rsidRPr="00AA40D7" w:rsidRDefault="00AA40D7" w:rsidP="00AA40D7">
      <w:pPr>
        <w:spacing w:after="0" w:line="240" w:lineRule="auto"/>
        <w:ind w:right="-360"/>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D. </w:t>
      </w:r>
      <w:r w:rsidRPr="00AA40D7">
        <w:rPr>
          <w:rFonts w:ascii="Geneva" w:eastAsia="Times New Roman" w:hAnsi="Geneva" w:cs="Times New Roman"/>
          <w:snapToGrid w:val="0"/>
          <w:sz w:val="20"/>
          <w:szCs w:val="20"/>
        </w:rPr>
        <w:tab/>
        <w:t>Around penetrations and tie-back heads, cut sheet drainage composite to fit and wrap extra filter fabric around open core edge to prevent soil from entering core.</w:t>
      </w:r>
    </w:p>
    <w:p w14:paraId="3158346B" w14:textId="77777777" w:rsidR="00AA40D7" w:rsidRPr="00AA40D7" w:rsidRDefault="00AA40D7" w:rsidP="00AA40D7">
      <w:pPr>
        <w:spacing w:after="0" w:line="240" w:lineRule="auto"/>
        <w:ind w:right="-360"/>
        <w:jc w:val="both"/>
        <w:rPr>
          <w:rFonts w:ascii="Geneva" w:eastAsia="Times New Roman" w:hAnsi="Geneva" w:cs="Times New Roman"/>
          <w:snapToGrid w:val="0"/>
          <w:sz w:val="20"/>
          <w:szCs w:val="20"/>
        </w:rPr>
      </w:pPr>
    </w:p>
    <w:p w14:paraId="1FDFAC56"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F.</w:t>
      </w:r>
      <w:r w:rsidRPr="00AA40D7">
        <w:rPr>
          <w:rFonts w:ascii="Geneva" w:eastAsia="Times New Roman" w:hAnsi="Geneva" w:cs="Times New Roman"/>
          <w:snapToGrid w:val="0"/>
          <w:sz w:val="20"/>
          <w:szCs w:val="20"/>
        </w:rPr>
        <w:tab/>
        <w:t>At the top of the sheet drain installation, wrap the filter fabric flap behind the exposed top core edge to prevent intrusion of soil into the core and secure sheet drain to wall with termination bar fastened 300 mm (12") on center.</w:t>
      </w:r>
    </w:p>
    <w:p w14:paraId="62E3334F"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1345642"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3.08B</w:t>
      </w:r>
      <w:r w:rsidRPr="00AA40D7">
        <w:rPr>
          <w:rFonts w:ascii="Geneva" w:eastAsia="Times New Roman" w:hAnsi="Geneva" w:cs="Times New Roman"/>
          <w:snapToGrid w:val="0"/>
          <w:sz w:val="20"/>
          <w:szCs w:val="20"/>
        </w:rPr>
        <w:tab/>
        <w:t xml:space="preserve">INSULATION </w:t>
      </w:r>
    </w:p>
    <w:p w14:paraId="0FDE05C9"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390A165" w14:textId="157A5FE4"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 xml:space="preserve">Always apply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waterproofing directly to properly prepared structural concrete substrates. Insulation, if used, should be installed to the exterior of the waterproofing. Do not apply </w:t>
      </w:r>
      <w:r w:rsidR="00797885">
        <w:rPr>
          <w:rFonts w:ascii="Geneva" w:eastAsia="Times New Roman" w:hAnsi="Geneva" w:cs="Times New Roman"/>
          <w:snapToGrid w:val="0"/>
          <w:sz w:val="20"/>
          <w:szCs w:val="20"/>
        </w:rPr>
        <w:t>TegoBloc Swell</w:t>
      </w:r>
      <w:r w:rsidRPr="00AA40D7">
        <w:rPr>
          <w:rFonts w:ascii="Geneva" w:eastAsia="Times New Roman" w:hAnsi="Geneva" w:cs="Times New Roman"/>
          <w:snapToGrid w:val="0"/>
          <w:sz w:val="20"/>
          <w:szCs w:val="20"/>
        </w:rPr>
        <w:t xml:space="preserve"> waterproofing over lightweight insulating concrete.</w:t>
      </w:r>
    </w:p>
    <w:p w14:paraId="6E8C946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222719A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lastRenderedPageBreak/>
        <w:t>3.09B</w:t>
      </w:r>
      <w:r w:rsidRPr="00AA40D7">
        <w:rPr>
          <w:rFonts w:ascii="Geneva" w:eastAsia="Times New Roman" w:hAnsi="Geneva" w:cs="Times New Roman"/>
          <w:snapToGrid w:val="0"/>
          <w:sz w:val="20"/>
          <w:szCs w:val="20"/>
        </w:rPr>
        <w:tab/>
        <w:t xml:space="preserve">BACKFILL EXCAVATED CAST-IN-PLACE CONCRETE WALLS </w:t>
      </w:r>
    </w:p>
    <w:p w14:paraId="510FDF7A"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68FD33EB" w14:textId="77777777" w:rsidR="00AA40D7" w:rsidRPr="00AA40D7" w:rsidRDefault="00AA40D7" w:rsidP="00AA40D7">
      <w:pPr>
        <w:widowControl w:val="0"/>
        <w:numPr>
          <w:ilvl w:val="0"/>
          <w:numId w:val="22"/>
        </w:num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Backfill shall be placed and compacted to minimum 85% Modified Proctor density promptly after waterproofing has been installed. Closely coordinate with contractor responsible for Backfill work by informing them each time a waterproofed area is ready for backfill. Backfill shall consist of compactable soil or angular aggregate free of debris, sharp objects, and stones larger than 19 mm (¾”). Care should be used during backfill operation to avoid damage to the waterproofing system. If damage occurs, cease backfilling and report damage. Damaged waterproofing must be repaired per manufacturer’s guidelines.  </w:t>
      </w:r>
    </w:p>
    <w:p w14:paraId="54BDAE17"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0BCC7B8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3.10B</w:t>
      </w:r>
      <w:r w:rsidRPr="00AA40D7">
        <w:rPr>
          <w:rFonts w:ascii="Geneva" w:eastAsia="Times New Roman" w:hAnsi="Geneva" w:cs="Times New Roman"/>
          <w:snapToGrid w:val="0"/>
          <w:sz w:val="20"/>
          <w:szCs w:val="20"/>
        </w:rPr>
        <w:tab/>
        <w:t>CLEAN UP</w:t>
      </w:r>
    </w:p>
    <w:p w14:paraId="3EABB559"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5C58DFDC"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A.</w:t>
      </w:r>
      <w:r w:rsidRPr="00AA40D7">
        <w:rPr>
          <w:rFonts w:ascii="Geneva" w:eastAsia="Times New Roman" w:hAnsi="Geneva" w:cs="Times New Roman"/>
          <w:snapToGrid w:val="0"/>
          <w:sz w:val="20"/>
          <w:szCs w:val="20"/>
        </w:rPr>
        <w:tab/>
        <w:t>In areas where adjacent finished surfaces are soiled by work of this Section, consult manufacturer of surfaces for cleaning advice and conform to their recommendations and instructions. Remove all tools, equipment and remaining product on-site. Dispose of section work debris and damaged product following all applicable regulations.</w:t>
      </w:r>
    </w:p>
    <w:p w14:paraId="5890F488"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4C01D7AD" w14:textId="77777777" w:rsidR="00AA40D7" w:rsidRPr="00AA40D7" w:rsidRDefault="00AA40D7" w:rsidP="00AA40D7">
      <w:pPr>
        <w:spacing w:after="0" w:line="240" w:lineRule="auto"/>
        <w:ind w:right="180"/>
        <w:jc w:val="both"/>
        <w:rPr>
          <w:rFonts w:ascii="Geneva" w:eastAsia="Times New Roman" w:hAnsi="Geneva" w:cs="Times New Roman"/>
          <w:snapToGrid w:val="0"/>
          <w:sz w:val="20"/>
          <w:szCs w:val="20"/>
        </w:rPr>
      </w:pPr>
    </w:p>
    <w:p w14:paraId="7DBBF29E" w14:textId="77777777" w:rsidR="00AA40D7" w:rsidRPr="00AA40D7" w:rsidRDefault="00AA40D7" w:rsidP="00AA40D7">
      <w:pPr>
        <w:spacing w:after="0" w:line="240" w:lineRule="auto"/>
        <w:ind w:right="-360"/>
        <w:rPr>
          <w:rFonts w:ascii="Geneva" w:eastAsia="Times New Roman" w:hAnsi="Geneva" w:cs="Times New Roman"/>
          <w:snapToGrid w:val="0"/>
          <w:sz w:val="20"/>
          <w:szCs w:val="20"/>
        </w:rPr>
      </w:pPr>
      <w:r w:rsidRPr="00AA40D7">
        <w:rPr>
          <w:rFonts w:ascii="Geneva" w:eastAsia="Times New Roman" w:hAnsi="Geneva" w:cs="Times New Roman"/>
          <w:snapToGrid w:val="0"/>
          <w:sz w:val="20"/>
          <w:szCs w:val="20"/>
        </w:rPr>
        <w:t xml:space="preserve"> </w:t>
      </w: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rPr>
        <w:tab/>
      </w:r>
      <w:r w:rsidRPr="00AA40D7">
        <w:rPr>
          <w:rFonts w:ascii="Geneva" w:eastAsia="Times New Roman" w:hAnsi="Geneva" w:cs="Times New Roman"/>
          <w:snapToGrid w:val="0"/>
          <w:sz w:val="20"/>
          <w:szCs w:val="20"/>
        </w:rPr>
        <w:tab/>
        <w:t>End of Section 071700</w:t>
      </w:r>
    </w:p>
    <w:p w14:paraId="39AEC759" w14:textId="77777777" w:rsidR="004B247E" w:rsidRDefault="004B247E"/>
    <w:sectPr w:rsidR="004B2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44E0"/>
    <w:multiLevelType w:val="hybridMultilevel"/>
    <w:tmpl w:val="AF42F998"/>
    <w:lvl w:ilvl="0" w:tplc="AB1E391E">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808BC"/>
    <w:multiLevelType w:val="multilevel"/>
    <w:tmpl w:val="D52EEB7C"/>
    <w:lvl w:ilvl="0">
      <w:start w:val="1"/>
      <w:numFmt w:val="decimal"/>
      <w:lvlText w:val="%1."/>
      <w:lvlJc w:val="left"/>
      <w:pPr>
        <w:tabs>
          <w:tab w:val="num" w:pos="720"/>
        </w:tabs>
        <w:ind w:left="0" w:firstLine="0"/>
      </w:pPr>
      <w:rPr>
        <w:rFonts w:hint="default"/>
      </w:rPr>
    </w:lvl>
    <w:lvl w:ilvl="1">
      <w:start w:val="1"/>
      <w:numFmt w:val="none"/>
      <w:lvlText w:val="2.02"/>
      <w:lvlJc w:val="left"/>
      <w:pPr>
        <w:tabs>
          <w:tab w:val="num" w:pos="720"/>
        </w:tabs>
        <w:ind w:left="720" w:hanging="64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3172FC"/>
    <w:multiLevelType w:val="hybridMultilevel"/>
    <w:tmpl w:val="DE2A79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B530F"/>
    <w:multiLevelType w:val="singleLevel"/>
    <w:tmpl w:val="3C8E6BA8"/>
    <w:lvl w:ilvl="0">
      <w:start w:val="1"/>
      <w:numFmt w:val="upperLetter"/>
      <w:lvlText w:val="%1."/>
      <w:lvlJc w:val="left"/>
      <w:pPr>
        <w:tabs>
          <w:tab w:val="num" w:pos="720"/>
        </w:tabs>
        <w:ind w:left="720" w:hanging="720"/>
      </w:pPr>
      <w:rPr>
        <w:rFonts w:hint="default"/>
      </w:rPr>
    </w:lvl>
  </w:abstractNum>
  <w:abstractNum w:abstractNumId="4" w15:restartNumberingAfterBreak="0">
    <w:nsid w:val="12F9018F"/>
    <w:multiLevelType w:val="singleLevel"/>
    <w:tmpl w:val="F3AA457E"/>
    <w:lvl w:ilvl="0">
      <w:start w:val="1"/>
      <w:numFmt w:val="upperLetter"/>
      <w:lvlText w:val="%1."/>
      <w:lvlJc w:val="left"/>
      <w:pPr>
        <w:tabs>
          <w:tab w:val="num" w:pos="720"/>
        </w:tabs>
        <w:ind w:left="720" w:hanging="720"/>
      </w:pPr>
      <w:rPr>
        <w:rFonts w:hint="default"/>
      </w:rPr>
    </w:lvl>
  </w:abstractNum>
  <w:abstractNum w:abstractNumId="5" w15:restartNumberingAfterBreak="0">
    <w:nsid w:val="170543A0"/>
    <w:multiLevelType w:val="hybridMultilevel"/>
    <w:tmpl w:val="1C24FC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180290"/>
    <w:multiLevelType w:val="singleLevel"/>
    <w:tmpl w:val="07A47AA2"/>
    <w:lvl w:ilvl="0">
      <w:start w:val="5"/>
      <w:numFmt w:val="upperLetter"/>
      <w:lvlText w:val="%1."/>
      <w:lvlJc w:val="left"/>
      <w:pPr>
        <w:tabs>
          <w:tab w:val="num" w:pos="720"/>
        </w:tabs>
        <w:ind w:left="720" w:hanging="720"/>
      </w:pPr>
      <w:rPr>
        <w:rFonts w:hint="default"/>
      </w:rPr>
    </w:lvl>
  </w:abstractNum>
  <w:abstractNum w:abstractNumId="7" w15:restartNumberingAfterBreak="0">
    <w:nsid w:val="2B703587"/>
    <w:multiLevelType w:val="multilevel"/>
    <w:tmpl w:val="0C741E80"/>
    <w:lvl w:ilvl="0">
      <w:start w:val="2"/>
      <w:numFmt w:val="upperLetter"/>
      <w:lvlText w:val="%1."/>
      <w:lvlJc w:val="left"/>
      <w:pPr>
        <w:tabs>
          <w:tab w:val="num" w:pos="720"/>
        </w:tabs>
        <w:ind w:left="720" w:hanging="648"/>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720"/>
        </w:tabs>
        <w:ind w:left="720" w:hanging="64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2E12A0"/>
    <w:multiLevelType w:val="hybridMultilevel"/>
    <w:tmpl w:val="BF2ED428"/>
    <w:lvl w:ilvl="0" w:tplc="AAC4D22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025C3"/>
    <w:multiLevelType w:val="hybridMultilevel"/>
    <w:tmpl w:val="F28A47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3A4ACF"/>
    <w:multiLevelType w:val="hybridMultilevel"/>
    <w:tmpl w:val="8B7479E4"/>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FB4158"/>
    <w:multiLevelType w:val="multilevel"/>
    <w:tmpl w:val="9DB2471E"/>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3."/>
      <w:lvlJc w:val="left"/>
      <w:pPr>
        <w:tabs>
          <w:tab w:val="num" w:pos="720"/>
        </w:tabs>
        <w:ind w:left="720" w:hanging="648"/>
      </w:pPr>
      <w:rPr>
        <w:rFonts w:hint="default"/>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720"/>
        </w:tabs>
        <w:ind w:left="720" w:hanging="64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173389"/>
    <w:multiLevelType w:val="multilevel"/>
    <w:tmpl w:val="AC6EAE0A"/>
    <w:lvl w:ilvl="0">
      <w:start w:val="1"/>
      <w:numFmt w:val="decimal"/>
      <w:lvlText w:val="%1."/>
      <w:lvlJc w:val="left"/>
      <w:pPr>
        <w:tabs>
          <w:tab w:val="num" w:pos="720"/>
        </w:tabs>
        <w:ind w:left="0" w:firstLine="0"/>
      </w:pPr>
      <w:rPr>
        <w:rFonts w:hint="default"/>
      </w:rPr>
    </w:lvl>
    <w:lvl w:ilvl="1">
      <w:start w:val="1"/>
      <w:numFmt w:val="none"/>
      <w:lvlText w:val="2.02"/>
      <w:lvlJc w:val="left"/>
      <w:pPr>
        <w:tabs>
          <w:tab w:val="num" w:pos="720"/>
        </w:tabs>
        <w:ind w:left="720" w:hanging="64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5F40DD"/>
    <w:multiLevelType w:val="singleLevel"/>
    <w:tmpl w:val="04090015"/>
    <w:lvl w:ilvl="0">
      <w:start w:val="5"/>
      <w:numFmt w:val="upperLetter"/>
      <w:lvlText w:val="%1."/>
      <w:lvlJc w:val="left"/>
      <w:pPr>
        <w:tabs>
          <w:tab w:val="num" w:pos="360"/>
        </w:tabs>
        <w:ind w:left="360" w:hanging="360"/>
      </w:pPr>
      <w:rPr>
        <w:rFonts w:hint="default"/>
      </w:rPr>
    </w:lvl>
  </w:abstractNum>
  <w:abstractNum w:abstractNumId="14" w15:restartNumberingAfterBreak="0">
    <w:nsid w:val="4F332369"/>
    <w:multiLevelType w:val="hybridMultilevel"/>
    <w:tmpl w:val="D3E0E0BE"/>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601D0D"/>
    <w:multiLevelType w:val="singleLevel"/>
    <w:tmpl w:val="5E1E0510"/>
    <w:lvl w:ilvl="0">
      <w:start w:val="4"/>
      <w:numFmt w:val="upperLetter"/>
      <w:lvlText w:val="%1."/>
      <w:lvlJc w:val="left"/>
      <w:pPr>
        <w:tabs>
          <w:tab w:val="num" w:pos="720"/>
        </w:tabs>
        <w:ind w:left="720" w:hanging="720"/>
      </w:pPr>
      <w:rPr>
        <w:rFonts w:hint="default"/>
      </w:rPr>
    </w:lvl>
  </w:abstractNum>
  <w:abstractNum w:abstractNumId="16" w15:restartNumberingAfterBreak="0">
    <w:nsid w:val="596F3E12"/>
    <w:multiLevelType w:val="singleLevel"/>
    <w:tmpl w:val="D0746796"/>
    <w:lvl w:ilvl="0">
      <w:start w:val="2"/>
      <w:numFmt w:val="upperLetter"/>
      <w:lvlText w:val="%1."/>
      <w:lvlJc w:val="left"/>
      <w:pPr>
        <w:tabs>
          <w:tab w:val="num" w:pos="720"/>
        </w:tabs>
        <w:ind w:left="720" w:hanging="720"/>
      </w:pPr>
      <w:rPr>
        <w:rFonts w:hint="default"/>
      </w:rPr>
    </w:lvl>
  </w:abstractNum>
  <w:abstractNum w:abstractNumId="17" w15:restartNumberingAfterBreak="0">
    <w:nsid w:val="60072972"/>
    <w:multiLevelType w:val="hybridMultilevel"/>
    <w:tmpl w:val="BD1C9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93813"/>
    <w:multiLevelType w:val="hybridMultilevel"/>
    <w:tmpl w:val="42C4EB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203EE0"/>
    <w:multiLevelType w:val="hybridMultilevel"/>
    <w:tmpl w:val="D3C81B7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B11C8C"/>
    <w:multiLevelType w:val="singleLevel"/>
    <w:tmpl w:val="9F9CA49E"/>
    <w:lvl w:ilvl="0">
      <w:start w:val="1"/>
      <w:numFmt w:val="upperLetter"/>
      <w:lvlText w:val="%1."/>
      <w:lvlJc w:val="left"/>
      <w:pPr>
        <w:tabs>
          <w:tab w:val="num" w:pos="720"/>
        </w:tabs>
        <w:ind w:left="720" w:hanging="720"/>
      </w:pPr>
      <w:rPr>
        <w:rFonts w:hint="default"/>
      </w:rPr>
    </w:lvl>
  </w:abstractNum>
  <w:abstractNum w:abstractNumId="21" w15:restartNumberingAfterBreak="0">
    <w:nsid w:val="65B52A34"/>
    <w:multiLevelType w:val="hybridMultilevel"/>
    <w:tmpl w:val="134EE2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574E63"/>
    <w:multiLevelType w:val="hybridMultilevel"/>
    <w:tmpl w:val="C284B4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A94383"/>
    <w:multiLevelType w:val="singleLevel"/>
    <w:tmpl w:val="6BA4FB58"/>
    <w:lvl w:ilvl="0">
      <w:start w:val="2"/>
      <w:numFmt w:val="upperLetter"/>
      <w:lvlText w:val="%1."/>
      <w:lvlJc w:val="left"/>
      <w:pPr>
        <w:tabs>
          <w:tab w:val="num" w:pos="720"/>
        </w:tabs>
        <w:ind w:left="720" w:hanging="720"/>
      </w:pPr>
      <w:rPr>
        <w:rFonts w:hint="default"/>
      </w:rPr>
    </w:lvl>
  </w:abstractNum>
  <w:abstractNum w:abstractNumId="24" w15:restartNumberingAfterBreak="0">
    <w:nsid w:val="6D2B6C31"/>
    <w:multiLevelType w:val="hybridMultilevel"/>
    <w:tmpl w:val="D15C55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A27D8"/>
    <w:multiLevelType w:val="singleLevel"/>
    <w:tmpl w:val="95F45B88"/>
    <w:lvl w:ilvl="0">
      <w:start w:val="5"/>
      <w:numFmt w:val="upperLetter"/>
      <w:lvlText w:val="%1."/>
      <w:lvlJc w:val="left"/>
      <w:pPr>
        <w:tabs>
          <w:tab w:val="num" w:pos="720"/>
        </w:tabs>
        <w:ind w:left="720" w:hanging="720"/>
      </w:pPr>
      <w:rPr>
        <w:rFonts w:hint="default"/>
      </w:rPr>
    </w:lvl>
  </w:abstractNum>
  <w:num w:numId="1" w16cid:durableId="777482352">
    <w:abstractNumId w:val="16"/>
  </w:num>
  <w:num w:numId="2" w16cid:durableId="1083721346">
    <w:abstractNumId w:val="4"/>
  </w:num>
  <w:num w:numId="3" w16cid:durableId="1039474649">
    <w:abstractNumId w:val="6"/>
  </w:num>
  <w:num w:numId="4" w16cid:durableId="2003655956">
    <w:abstractNumId w:val="15"/>
  </w:num>
  <w:num w:numId="5" w16cid:durableId="4401133">
    <w:abstractNumId w:val="25"/>
  </w:num>
  <w:num w:numId="6" w16cid:durableId="1806046766">
    <w:abstractNumId w:val="23"/>
  </w:num>
  <w:num w:numId="7" w16cid:durableId="343241963">
    <w:abstractNumId w:val="3"/>
  </w:num>
  <w:num w:numId="8" w16cid:durableId="790974160">
    <w:abstractNumId w:val="13"/>
  </w:num>
  <w:num w:numId="9" w16cid:durableId="947196833">
    <w:abstractNumId w:val="21"/>
  </w:num>
  <w:num w:numId="10" w16cid:durableId="1229460196">
    <w:abstractNumId w:val="20"/>
  </w:num>
  <w:num w:numId="11" w16cid:durableId="1652824843">
    <w:abstractNumId w:val="22"/>
  </w:num>
  <w:num w:numId="12" w16cid:durableId="534779304">
    <w:abstractNumId w:val="18"/>
  </w:num>
  <w:num w:numId="13" w16cid:durableId="120540078">
    <w:abstractNumId w:val="14"/>
  </w:num>
  <w:num w:numId="14" w16cid:durableId="504977184">
    <w:abstractNumId w:val="10"/>
  </w:num>
  <w:num w:numId="15" w16cid:durableId="871042788">
    <w:abstractNumId w:val="5"/>
  </w:num>
  <w:num w:numId="16" w16cid:durableId="1754088029">
    <w:abstractNumId w:val="9"/>
  </w:num>
  <w:num w:numId="17" w16cid:durableId="927664355">
    <w:abstractNumId w:val="7"/>
  </w:num>
  <w:num w:numId="18" w16cid:durableId="702245397">
    <w:abstractNumId w:val="11"/>
  </w:num>
  <w:num w:numId="19" w16cid:durableId="2027318698">
    <w:abstractNumId w:val="0"/>
  </w:num>
  <w:num w:numId="20" w16cid:durableId="1701585533">
    <w:abstractNumId w:val="19"/>
  </w:num>
  <w:num w:numId="21" w16cid:durableId="1040860083">
    <w:abstractNumId w:val="12"/>
  </w:num>
  <w:num w:numId="22" w16cid:durableId="1868523875">
    <w:abstractNumId w:val="2"/>
  </w:num>
  <w:num w:numId="23" w16cid:durableId="1232933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515760">
    <w:abstractNumId w:val="1"/>
  </w:num>
  <w:num w:numId="25" w16cid:durableId="19933911">
    <w:abstractNumId w:val="24"/>
  </w:num>
  <w:num w:numId="26" w16cid:durableId="490682206">
    <w:abstractNumId w:val="17"/>
  </w:num>
  <w:num w:numId="27" w16cid:durableId="1599438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D7"/>
    <w:rsid w:val="000676D7"/>
    <w:rsid w:val="001A42B0"/>
    <w:rsid w:val="004B247E"/>
    <w:rsid w:val="00597780"/>
    <w:rsid w:val="00797885"/>
    <w:rsid w:val="007A5530"/>
    <w:rsid w:val="00AA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01F982"/>
  <w15:chartTrackingRefBased/>
  <w15:docId w15:val="{FEB66761-C445-4C02-8AD8-337C1825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AA40D7"/>
  </w:style>
  <w:style w:type="paragraph" w:styleId="BlockText">
    <w:name w:val="Block Text"/>
    <w:basedOn w:val="Normal"/>
    <w:rsid w:val="00AA40D7"/>
    <w:pPr>
      <w:spacing w:after="0" w:line="240" w:lineRule="auto"/>
      <w:ind w:left="720" w:right="-360"/>
    </w:pPr>
    <w:rPr>
      <w:rFonts w:ascii="Geneva" w:eastAsia="Times New Roman" w:hAnsi="Geneva" w:cs="Times New Roman"/>
      <w:snapToGrid w:val="0"/>
      <w:sz w:val="20"/>
      <w:szCs w:val="20"/>
    </w:rPr>
  </w:style>
  <w:style w:type="paragraph" w:styleId="BodyText">
    <w:name w:val="Body Text"/>
    <w:basedOn w:val="Normal"/>
    <w:link w:val="BodyTextChar"/>
    <w:rsid w:val="00AA40D7"/>
    <w:pPr>
      <w:spacing w:after="0" w:line="240" w:lineRule="auto"/>
      <w:ind w:right="-360"/>
      <w:jc w:val="both"/>
    </w:pPr>
    <w:rPr>
      <w:rFonts w:ascii="Geneva" w:eastAsia="Times New Roman" w:hAnsi="Geneva" w:cs="Times New Roman"/>
      <w:snapToGrid w:val="0"/>
      <w:sz w:val="20"/>
      <w:szCs w:val="20"/>
    </w:rPr>
  </w:style>
  <w:style w:type="character" w:customStyle="1" w:styleId="BodyTextChar">
    <w:name w:val="Body Text Char"/>
    <w:basedOn w:val="DefaultParagraphFont"/>
    <w:link w:val="BodyText"/>
    <w:rsid w:val="00AA40D7"/>
    <w:rPr>
      <w:rFonts w:ascii="Geneva" w:eastAsia="Times New Roman" w:hAnsi="Geneva" w:cs="Times New Roman"/>
      <w:snapToGrid w:val="0"/>
      <w:sz w:val="20"/>
      <w:szCs w:val="20"/>
    </w:rPr>
  </w:style>
  <w:style w:type="table" w:styleId="TableGrid">
    <w:name w:val="Table Grid"/>
    <w:basedOn w:val="TableNormal"/>
    <w:rsid w:val="00AA40D7"/>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A40D7"/>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AA40D7"/>
    <w:rPr>
      <w:rFonts w:ascii="Tahoma" w:eastAsia="Times New Roman" w:hAnsi="Tahoma" w:cs="Tahoma"/>
      <w:snapToGrid w:val="0"/>
      <w:sz w:val="16"/>
      <w:szCs w:val="16"/>
    </w:rPr>
  </w:style>
  <w:style w:type="character" w:styleId="Hyperlink">
    <w:name w:val="Hyperlink"/>
    <w:rsid w:val="00AA40D7"/>
    <w:rPr>
      <w:color w:val="0000FF"/>
      <w:u w:val="single"/>
    </w:rPr>
  </w:style>
  <w:style w:type="paragraph" w:styleId="Header">
    <w:name w:val="header"/>
    <w:basedOn w:val="Normal"/>
    <w:link w:val="HeaderChar"/>
    <w:rsid w:val="00AA40D7"/>
    <w:pPr>
      <w:widowControl w:val="0"/>
      <w:tabs>
        <w:tab w:val="center" w:pos="4680"/>
        <w:tab w:val="right" w:pos="9360"/>
      </w:tabs>
      <w:spacing w:after="0" w:line="240" w:lineRule="auto"/>
    </w:pPr>
    <w:rPr>
      <w:rFonts w:ascii="Geneva" w:eastAsia="Times New Roman" w:hAnsi="Geneva" w:cs="Times New Roman"/>
      <w:snapToGrid w:val="0"/>
      <w:sz w:val="24"/>
      <w:szCs w:val="20"/>
    </w:rPr>
  </w:style>
  <w:style w:type="character" w:customStyle="1" w:styleId="HeaderChar">
    <w:name w:val="Header Char"/>
    <w:basedOn w:val="DefaultParagraphFont"/>
    <w:link w:val="Header"/>
    <w:rsid w:val="00AA40D7"/>
    <w:rPr>
      <w:rFonts w:ascii="Geneva" w:eastAsia="Times New Roman" w:hAnsi="Geneva" w:cs="Times New Roman"/>
      <w:snapToGrid w:val="0"/>
      <w:sz w:val="24"/>
      <w:szCs w:val="20"/>
    </w:rPr>
  </w:style>
  <w:style w:type="paragraph" w:styleId="Footer">
    <w:name w:val="footer"/>
    <w:basedOn w:val="Normal"/>
    <w:link w:val="FooterChar"/>
    <w:rsid w:val="00AA40D7"/>
    <w:pPr>
      <w:widowControl w:val="0"/>
      <w:tabs>
        <w:tab w:val="center" w:pos="4680"/>
        <w:tab w:val="right" w:pos="9360"/>
      </w:tabs>
      <w:spacing w:after="0" w:line="240" w:lineRule="auto"/>
    </w:pPr>
    <w:rPr>
      <w:rFonts w:ascii="Geneva" w:eastAsia="Times New Roman" w:hAnsi="Geneva" w:cs="Times New Roman"/>
      <w:snapToGrid w:val="0"/>
      <w:sz w:val="24"/>
      <w:szCs w:val="20"/>
    </w:rPr>
  </w:style>
  <w:style w:type="character" w:customStyle="1" w:styleId="FooterChar">
    <w:name w:val="Footer Char"/>
    <w:basedOn w:val="DefaultParagraphFont"/>
    <w:link w:val="Footer"/>
    <w:rsid w:val="00AA40D7"/>
    <w:rPr>
      <w:rFonts w:ascii="Geneva" w:eastAsia="Times New Roman" w:hAnsi="Geneva" w:cs="Times New Roman"/>
      <w:snapToGrid w:val="0"/>
      <w:sz w:val="24"/>
      <w:szCs w:val="20"/>
    </w:rPr>
  </w:style>
  <w:style w:type="paragraph" w:styleId="ListParagraph">
    <w:name w:val="List Paragraph"/>
    <w:basedOn w:val="Normal"/>
    <w:uiPriority w:val="34"/>
    <w:qFormat/>
    <w:rsid w:val="00797885"/>
    <w:pPr>
      <w:ind w:left="720"/>
      <w:contextualSpacing/>
    </w:pPr>
  </w:style>
  <w:style w:type="character" w:styleId="UnresolvedMention">
    <w:name w:val="Unresolved Mention"/>
    <w:basedOn w:val="DefaultParagraphFont"/>
    <w:uiPriority w:val="99"/>
    <w:semiHidden/>
    <w:unhideWhenUsed/>
    <w:rsid w:val="00597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mx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6500</Words>
  <Characters>37055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Settlemyre</dc:creator>
  <cp:keywords/>
  <dc:description/>
  <cp:lastModifiedBy>Wes Settlemyre</cp:lastModifiedBy>
  <cp:revision>2</cp:revision>
  <dcterms:created xsi:type="dcterms:W3CDTF">2024-03-25T21:29:00Z</dcterms:created>
  <dcterms:modified xsi:type="dcterms:W3CDTF">2024-03-25T21:29:00Z</dcterms:modified>
</cp:coreProperties>
</file>